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F505F" w14:textId="553DBE17" w:rsidR="002A2EC9" w:rsidRDefault="002A2EC9" w:rsidP="00BF02C4">
      <w:pPr>
        <w:jc w:val="center"/>
      </w:pPr>
    </w:p>
    <w:p w14:paraId="2B935909" w14:textId="77777777" w:rsidR="00E553CD" w:rsidRDefault="00E553CD" w:rsidP="00BF02C4">
      <w:pPr>
        <w:jc w:val="center"/>
      </w:pPr>
    </w:p>
    <w:p w14:paraId="4ECB8509" w14:textId="77777777" w:rsidR="00E553CD" w:rsidRPr="00293B93" w:rsidRDefault="00E553CD" w:rsidP="00BF02C4">
      <w:pPr>
        <w:jc w:val="center"/>
      </w:pPr>
    </w:p>
    <w:p w14:paraId="66BC2157" w14:textId="56429727" w:rsidR="00E553CD" w:rsidRDefault="00E553CD" w:rsidP="5A8BDF94">
      <w:pPr>
        <w:jc w:val="center"/>
      </w:pPr>
      <w:r>
        <w:rPr>
          <w:noProof/>
        </w:rPr>
        <w:drawing>
          <wp:inline distT="0" distB="0" distL="0" distR="0" wp14:anchorId="33C800F2" wp14:editId="3E04D833">
            <wp:extent cx="3675888" cy="2501804"/>
            <wp:effectExtent l="0" t="0" r="0" b="635"/>
            <wp:docPr id="1" name="Picture 1" descr="A logo for a higher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75888" cy="2501804"/>
                    </a:xfrm>
                    <a:prstGeom prst="rect">
                      <a:avLst/>
                    </a:prstGeom>
                  </pic:spPr>
                </pic:pic>
              </a:graphicData>
            </a:graphic>
          </wp:inline>
        </w:drawing>
      </w:r>
    </w:p>
    <w:p w14:paraId="74049A36" w14:textId="223BBBB8" w:rsidR="00E553CD" w:rsidRPr="005C689E" w:rsidRDefault="00E553CD" w:rsidP="005C689E">
      <w:pPr>
        <w:pStyle w:val="NoSpacing"/>
        <w:spacing w:before="40" w:after="120" w:line="216" w:lineRule="auto"/>
        <w:rPr>
          <w:rFonts w:ascii="Neue Haas Grotesk Text Pro" w:hAnsi="Neue Haas Grotesk Text Pro"/>
          <w:b/>
          <w:color w:val="0070C0"/>
          <w:sz w:val="56"/>
          <w:szCs w:val="56"/>
        </w:rPr>
      </w:pPr>
    </w:p>
    <w:p w14:paraId="6F9CFB0E" w14:textId="635BDB06" w:rsidR="00E553CD" w:rsidRPr="005C689E" w:rsidRDefault="00E553CD" w:rsidP="00BF02C4">
      <w:pPr>
        <w:pStyle w:val="NoSpacing"/>
        <w:spacing w:before="40" w:after="120" w:line="216" w:lineRule="auto"/>
        <w:jc w:val="center"/>
        <w:rPr>
          <w:rFonts w:ascii="Neue Haas Grotesk Text Pro" w:hAnsi="Neue Haas Grotesk Text Pro"/>
          <w:b/>
          <w:color w:val="0070C0"/>
          <w:sz w:val="56"/>
          <w:szCs w:val="56"/>
        </w:rPr>
      </w:pPr>
      <w:r w:rsidRPr="005C689E">
        <w:rPr>
          <w:rFonts w:ascii="Neue Haas Grotesk Text Pro" w:hAnsi="Neue Haas Grotesk Text Pro"/>
          <w:b/>
          <w:color w:val="0070C0"/>
          <w:sz w:val="56"/>
          <w:szCs w:val="56"/>
        </w:rPr>
        <w:t xml:space="preserve">Bachelor of </w:t>
      </w:r>
      <w:r w:rsidR="00BF02C4" w:rsidRPr="005C689E">
        <w:rPr>
          <w:rFonts w:ascii="Neue Haas Grotesk Text Pro" w:hAnsi="Neue Haas Grotesk Text Pro"/>
          <w:b/>
          <w:color w:val="0070C0"/>
          <w:sz w:val="56"/>
          <w:szCs w:val="56"/>
        </w:rPr>
        <w:t>Community Services</w:t>
      </w:r>
    </w:p>
    <w:p w14:paraId="74584896" w14:textId="5899DC0C" w:rsidR="00E553CD" w:rsidRDefault="00AB1C4B" w:rsidP="00BF02C4">
      <w:pPr>
        <w:pStyle w:val="NoSpacing"/>
        <w:spacing w:before="40" w:after="120" w:line="216" w:lineRule="auto"/>
        <w:jc w:val="center"/>
        <w:rPr>
          <w:b/>
          <w:color w:val="0070C0"/>
          <w:sz w:val="56"/>
          <w:szCs w:val="56"/>
        </w:rPr>
      </w:pPr>
      <w:r w:rsidRPr="04A8CABE">
        <w:rPr>
          <w:b/>
          <w:bCs/>
          <w:color w:val="0070C0"/>
          <w:sz w:val="56"/>
          <w:szCs w:val="56"/>
        </w:rPr>
        <w:t>(BCS)</w:t>
      </w:r>
    </w:p>
    <w:p w14:paraId="53BBEDAD" w14:textId="156B7A6B" w:rsidR="27585975" w:rsidRDefault="27585975" w:rsidP="04A8CABE">
      <w:pPr>
        <w:pStyle w:val="NoSpacing"/>
        <w:spacing w:before="40" w:after="120" w:line="216" w:lineRule="auto"/>
        <w:jc w:val="center"/>
        <w:rPr>
          <w:b/>
          <w:bCs/>
          <w:color w:val="0070C0"/>
          <w:sz w:val="56"/>
          <w:szCs w:val="56"/>
        </w:rPr>
      </w:pPr>
      <w:r w:rsidRPr="04A8CABE">
        <w:rPr>
          <w:b/>
          <w:bCs/>
          <w:color w:val="0070C0"/>
          <w:sz w:val="56"/>
          <w:szCs w:val="56"/>
        </w:rPr>
        <w:t>Course Handbook</w:t>
      </w:r>
    </w:p>
    <w:p w14:paraId="796C9989" w14:textId="2B2504B9" w:rsidR="04A8CABE" w:rsidRDefault="04A8CABE" w:rsidP="04A8CABE">
      <w:pPr>
        <w:pStyle w:val="NoSpacing"/>
        <w:spacing w:before="40" w:after="120" w:line="216" w:lineRule="auto"/>
        <w:jc w:val="center"/>
        <w:rPr>
          <w:b/>
          <w:bCs/>
          <w:color w:val="0070C0"/>
          <w:sz w:val="56"/>
          <w:szCs w:val="56"/>
        </w:rPr>
      </w:pPr>
    </w:p>
    <w:p w14:paraId="79CAFE54" w14:textId="153E120B" w:rsidR="002E74F9" w:rsidRPr="005C689E" w:rsidRDefault="2D50CBF7" w:rsidP="04A8CABE">
      <w:pPr>
        <w:pStyle w:val="NoSpacing"/>
        <w:spacing w:before="40" w:after="120" w:line="216" w:lineRule="auto"/>
        <w:jc w:val="center"/>
        <w:rPr>
          <w:b/>
          <w:bCs/>
          <w:color w:val="0070C0"/>
          <w:sz w:val="36"/>
          <w:szCs w:val="36"/>
        </w:rPr>
      </w:pPr>
      <w:r w:rsidRPr="04A8CABE">
        <w:rPr>
          <w:b/>
          <w:bCs/>
          <w:color w:val="0070C0"/>
          <w:sz w:val="36"/>
          <w:szCs w:val="36"/>
        </w:rPr>
        <w:t xml:space="preserve">TEQSA </w:t>
      </w:r>
      <w:r w:rsidR="002E74F9" w:rsidRPr="04A8CABE">
        <w:rPr>
          <w:b/>
          <w:bCs/>
          <w:color w:val="0070C0"/>
          <w:sz w:val="36"/>
          <w:szCs w:val="36"/>
        </w:rPr>
        <w:t>C</w:t>
      </w:r>
      <w:r w:rsidR="694FE5CF" w:rsidRPr="04A8CABE">
        <w:rPr>
          <w:b/>
          <w:bCs/>
          <w:color w:val="0070C0"/>
          <w:sz w:val="36"/>
          <w:szCs w:val="36"/>
        </w:rPr>
        <w:t>ourse</w:t>
      </w:r>
      <w:r w:rsidR="53A6D790" w:rsidRPr="04A8CABE">
        <w:rPr>
          <w:b/>
          <w:bCs/>
          <w:color w:val="0070C0"/>
          <w:sz w:val="36"/>
          <w:szCs w:val="36"/>
        </w:rPr>
        <w:t xml:space="preserve"> No</w:t>
      </w:r>
      <w:r w:rsidR="142DD29C" w:rsidRPr="04A8CABE">
        <w:rPr>
          <w:b/>
          <w:bCs/>
          <w:color w:val="0070C0"/>
          <w:sz w:val="36"/>
          <w:szCs w:val="36"/>
        </w:rPr>
        <w:t>:</w:t>
      </w:r>
      <w:r w:rsidR="53A6D790" w:rsidRPr="04A8CABE">
        <w:rPr>
          <w:b/>
          <w:bCs/>
          <w:color w:val="0070C0"/>
          <w:sz w:val="36"/>
          <w:szCs w:val="36"/>
        </w:rPr>
        <w:t xml:space="preserve"> </w:t>
      </w:r>
      <w:r w:rsidR="002E74F9" w:rsidRPr="04A8CABE">
        <w:rPr>
          <w:b/>
          <w:bCs/>
          <w:color w:val="0070C0"/>
          <w:sz w:val="36"/>
          <w:szCs w:val="36"/>
        </w:rPr>
        <w:t>0401730</w:t>
      </w:r>
    </w:p>
    <w:p w14:paraId="519E0AC7" w14:textId="51F3188D" w:rsidR="101E3D1A" w:rsidRDefault="101E3D1A" w:rsidP="04A8CABE">
      <w:pPr>
        <w:pStyle w:val="NoSpacing"/>
        <w:spacing w:before="40" w:after="120" w:line="216" w:lineRule="auto"/>
        <w:jc w:val="center"/>
        <w:rPr>
          <w:b/>
          <w:bCs/>
          <w:color w:val="0070C0"/>
          <w:sz w:val="36"/>
          <w:szCs w:val="36"/>
        </w:rPr>
      </w:pPr>
      <w:r w:rsidRPr="04A8CABE">
        <w:rPr>
          <w:b/>
          <w:bCs/>
          <w:color w:val="0070C0"/>
          <w:sz w:val="36"/>
          <w:szCs w:val="36"/>
        </w:rPr>
        <w:t xml:space="preserve">CRICOS Course No: </w:t>
      </w:r>
      <w:r w:rsidR="73682CDD" w:rsidRPr="04A8CABE">
        <w:rPr>
          <w:b/>
          <w:bCs/>
          <w:color w:val="0070C0"/>
          <w:sz w:val="36"/>
          <w:szCs w:val="36"/>
        </w:rPr>
        <w:t>118295M</w:t>
      </w:r>
    </w:p>
    <w:p w14:paraId="2237ECF9" w14:textId="77777777" w:rsidR="00AB1C4B" w:rsidRPr="00167A96" w:rsidRDefault="00AB1C4B" w:rsidP="00BF02C4">
      <w:pPr>
        <w:pStyle w:val="NoSpacing"/>
        <w:spacing w:before="40" w:after="120" w:line="216" w:lineRule="auto"/>
        <w:jc w:val="center"/>
        <w:rPr>
          <w:b/>
          <w:color w:val="0070C0"/>
          <w:sz w:val="40"/>
          <w:szCs w:val="40"/>
        </w:rPr>
      </w:pPr>
    </w:p>
    <w:p w14:paraId="7D66DEBB" w14:textId="77777777" w:rsidR="00AB1C4B" w:rsidRDefault="00AB1C4B" w:rsidP="00BF02C4">
      <w:pPr>
        <w:pStyle w:val="NoSpacing"/>
        <w:spacing w:before="40" w:after="120" w:line="216" w:lineRule="auto"/>
        <w:jc w:val="center"/>
        <w:rPr>
          <w:b/>
          <w:color w:val="0070C0"/>
          <w:sz w:val="40"/>
          <w:szCs w:val="40"/>
        </w:rPr>
      </w:pPr>
    </w:p>
    <w:p w14:paraId="154C7156" w14:textId="77777777" w:rsidR="00996F81" w:rsidRDefault="00996F81" w:rsidP="00BF02C4">
      <w:pPr>
        <w:pStyle w:val="NoSpacing"/>
        <w:spacing w:before="40" w:after="120" w:line="216" w:lineRule="auto"/>
        <w:jc w:val="center"/>
        <w:rPr>
          <w:b/>
          <w:color w:val="0070C0"/>
          <w:sz w:val="40"/>
          <w:szCs w:val="40"/>
        </w:rPr>
      </w:pPr>
    </w:p>
    <w:p w14:paraId="3A54370C" w14:textId="77777777" w:rsidR="00996F81" w:rsidRPr="00167A96" w:rsidRDefault="00996F81" w:rsidP="00BF02C4">
      <w:pPr>
        <w:pStyle w:val="NoSpacing"/>
        <w:spacing w:before="40" w:after="120" w:line="216" w:lineRule="auto"/>
        <w:jc w:val="center"/>
        <w:rPr>
          <w:b/>
          <w:color w:val="0070C0"/>
          <w:sz w:val="40"/>
          <w:szCs w:val="40"/>
        </w:rPr>
      </w:pPr>
    </w:p>
    <w:p w14:paraId="2F77262A" w14:textId="288E816D" w:rsidR="00AB1C4B" w:rsidRPr="00167A96" w:rsidRDefault="00A314F3" w:rsidP="0B652126">
      <w:pPr>
        <w:pStyle w:val="NoSpacing"/>
        <w:spacing w:before="40" w:after="120" w:line="216" w:lineRule="auto"/>
        <w:jc w:val="center"/>
        <w:rPr>
          <w:b/>
          <w:color w:val="0070C0"/>
          <w:sz w:val="40"/>
          <w:szCs w:val="40"/>
        </w:rPr>
      </w:pPr>
      <w:r w:rsidRPr="0B652126">
        <w:rPr>
          <w:b/>
          <w:bCs/>
          <w:color w:val="0070C0"/>
          <w:sz w:val="40"/>
          <w:szCs w:val="40"/>
        </w:rPr>
        <w:t>October</w:t>
      </w:r>
      <w:r w:rsidR="00721D2C" w:rsidRPr="0B652126">
        <w:rPr>
          <w:b/>
          <w:bCs/>
          <w:color w:val="0070C0"/>
          <w:sz w:val="40"/>
          <w:szCs w:val="40"/>
        </w:rPr>
        <w:t xml:space="preserve"> </w:t>
      </w:r>
      <w:r w:rsidR="00AB1C4B" w:rsidRPr="0B652126">
        <w:rPr>
          <w:b/>
          <w:bCs/>
          <w:color w:val="0070C0"/>
          <w:sz w:val="40"/>
          <w:szCs w:val="40"/>
        </w:rPr>
        <w:t>202</w:t>
      </w:r>
      <w:r w:rsidR="00C51882" w:rsidRPr="0B652126">
        <w:rPr>
          <w:b/>
          <w:bCs/>
          <w:color w:val="0070C0"/>
          <w:sz w:val="40"/>
          <w:szCs w:val="40"/>
        </w:rPr>
        <w:t>5</w:t>
      </w:r>
    </w:p>
    <w:p w14:paraId="6E48B678" w14:textId="6977CAF1" w:rsidR="00E553CD" w:rsidRPr="00BF28B6" w:rsidRDefault="00751E3B" w:rsidP="5A8BDF94">
      <w:pPr>
        <w:jc w:val="center"/>
      </w:pPr>
      <w:r>
        <w:t xml:space="preserve">(Version </w:t>
      </w:r>
      <w:r w:rsidR="00A314F3">
        <w:t>2.0</w:t>
      </w:r>
      <w:r>
        <w:t>)</w:t>
      </w:r>
      <w:r>
        <w:br w:type="page"/>
      </w:r>
      <w:bookmarkStart w:id="0" w:name="_Hlk147905597"/>
    </w:p>
    <w:bookmarkEnd w:id="0" w:displacedByCustomXml="next"/>
    <w:bookmarkStart w:id="1" w:name="_Toc148012138" w:displacedByCustomXml="next"/>
    <w:bookmarkStart w:id="2" w:name="_Toc148015417" w:displacedByCustomXml="next"/>
    <w:bookmarkStart w:id="3" w:name="_Toc148012610" w:displacedByCustomXml="next"/>
    <w:sdt>
      <w:sdtPr>
        <w:rPr>
          <w:rFonts w:ascii="Lato" w:eastAsiaTheme="minorEastAsia" w:hAnsi="Lato" w:cs="Arial"/>
          <w:bCs/>
          <w:color w:val="auto"/>
          <w:spacing w:val="-10"/>
          <w:sz w:val="22"/>
          <w:szCs w:val="22"/>
          <w:lang w:val="en-AU" w:eastAsia="zh-CN" w:bidi="th-TH"/>
        </w:rPr>
        <w:id w:val="1071662057"/>
        <w:docPartObj>
          <w:docPartGallery w:val="Table of Contents"/>
          <w:docPartUnique/>
        </w:docPartObj>
      </w:sdtPr>
      <w:sdtContent>
        <w:p w14:paraId="18051C64" w14:textId="09251FF6" w:rsidR="005431EF" w:rsidRDefault="005431EF">
          <w:pPr>
            <w:pStyle w:val="TOCHeading"/>
          </w:pPr>
          <w:r>
            <w:t>Contents</w:t>
          </w:r>
        </w:p>
        <w:p w14:paraId="39B27BC7" w14:textId="69CFBDD0" w:rsidR="00EB1369" w:rsidRDefault="00EB1369" w:rsidP="2DE30039">
          <w:pPr>
            <w:pStyle w:val="TOC1"/>
            <w:tabs>
              <w:tab w:val="clear" w:pos="8789"/>
              <w:tab w:val="right" w:leader="dot" w:pos="8775"/>
            </w:tabs>
            <w:rPr>
              <w:rStyle w:val="Hyperlink"/>
              <w:noProof/>
              <w:spacing w:val="0"/>
              <w:kern w:val="2"/>
              <w:lang w:eastAsia="en-AU" w:bidi="ar-SA"/>
              <w14:ligatures w14:val="standardContextual"/>
            </w:rPr>
          </w:pPr>
          <w:r>
            <w:fldChar w:fldCharType="begin"/>
          </w:r>
          <w:r w:rsidR="005431EF">
            <w:instrText>TOC \o "1-3" \z \u \h</w:instrText>
          </w:r>
          <w:r>
            <w:fldChar w:fldCharType="separate"/>
          </w:r>
          <w:hyperlink w:anchor="_Toc676029896">
            <w:r w:rsidR="2DE30039" w:rsidRPr="2DE30039">
              <w:rPr>
                <w:rStyle w:val="Hyperlink"/>
              </w:rPr>
              <w:t>1. Course Overview</w:t>
            </w:r>
            <w:r w:rsidR="005431EF">
              <w:tab/>
            </w:r>
            <w:r w:rsidR="005431EF">
              <w:fldChar w:fldCharType="begin"/>
            </w:r>
            <w:r w:rsidR="005431EF">
              <w:instrText>PAGEREF _Toc676029896 \h</w:instrText>
            </w:r>
            <w:r w:rsidR="005431EF">
              <w:fldChar w:fldCharType="separate"/>
            </w:r>
            <w:r w:rsidR="2DE30039" w:rsidRPr="2DE30039">
              <w:rPr>
                <w:rStyle w:val="Hyperlink"/>
              </w:rPr>
              <w:t>2</w:t>
            </w:r>
            <w:r w:rsidR="005431EF">
              <w:fldChar w:fldCharType="end"/>
            </w:r>
          </w:hyperlink>
        </w:p>
        <w:p w14:paraId="0F4357D7" w14:textId="3C664CC2" w:rsidR="00EB1369" w:rsidRDefault="2DE30039" w:rsidP="2DE30039">
          <w:pPr>
            <w:pStyle w:val="TOC1"/>
            <w:tabs>
              <w:tab w:val="clear" w:pos="8789"/>
              <w:tab w:val="right" w:leader="dot" w:pos="8775"/>
            </w:tabs>
            <w:rPr>
              <w:rStyle w:val="Hyperlink"/>
              <w:noProof/>
              <w:spacing w:val="0"/>
              <w:kern w:val="2"/>
              <w:lang w:eastAsia="en-AU" w:bidi="ar-SA"/>
              <w14:ligatures w14:val="standardContextual"/>
            </w:rPr>
          </w:pPr>
          <w:hyperlink w:anchor="_Toc531569220">
            <w:r w:rsidRPr="2DE30039">
              <w:rPr>
                <w:rStyle w:val="Hyperlink"/>
              </w:rPr>
              <w:t>2. Course Learning Outcomes</w:t>
            </w:r>
            <w:r w:rsidR="00EB1369">
              <w:tab/>
            </w:r>
            <w:r w:rsidR="00EB1369">
              <w:fldChar w:fldCharType="begin"/>
            </w:r>
            <w:r w:rsidR="00EB1369">
              <w:instrText>PAGEREF _Toc531569220 \h</w:instrText>
            </w:r>
            <w:r w:rsidR="00EB1369">
              <w:fldChar w:fldCharType="separate"/>
            </w:r>
            <w:r w:rsidRPr="2DE30039">
              <w:rPr>
                <w:rStyle w:val="Hyperlink"/>
              </w:rPr>
              <w:t>3</w:t>
            </w:r>
            <w:r w:rsidR="00EB1369">
              <w:fldChar w:fldCharType="end"/>
            </w:r>
          </w:hyperlink>
        </w:p>
        <w:p w14:paraId="258D7EB7" w14:textId="2C954F1F" w:rsidR="00EB1369" w:rsidRDefault="2DE30039" w:rsidP="2DE30039">
          <w:pPr>
            <w:pStyle w:val="TOC1"/>
            <w:tabs>
              <w:tab w:val="clear" w:pos="8789"/>
              <w:tab w:val="right" w:leader="dot" w:pos="8775"/>
            </w:tabs>
            <w:rPr>
              <w:rStyle w:val="Hyperlink"/>
              <w:noProof/>
              <w:spacing w:val="0"/>
              <w:kern w:val="2"/>
              <w:lang w:eastAsia="en-AU" w:bidi="ar-SA"/>
              <w14:ligatures w14:val="standardContextual"/>
            </w:rPr>
          </w:pPr>
          <w:hyperlink w:anchor="_Toc264874859">
            <w:r w:rsidRPr="2DE30039">
              <w:rPr>
                <w:rStyle w:val="Hyperlink"/>
              </w:rPr>
              <w:t>3. Graduate Attributes</w:t>
            </w:r>
            <w:r w:rsidR="00EB1369">
              <w:tab/>
            </w:r>
            <w:r w:rsidR="00EB1369">
              <w:fldChar w:fldCharType="begin"/>
            </w:r>
            <w:r w:rsidR="00EB1369">
              <w:instrText>PAGEREF _Toc264874859 \h</w:instrText>
            </w:r>
            <w:r w:rsidR="00EB1369">
              <w:fldChar w:fldCharType="separate"/>
            </w:r>
            <w:r w:rsidRPr="2DE30039">
              <w:rPr>
                <w:rStyle w:val="Hyperlink"/>
              </w:rPr>
              <w:t>3</w:t>
            </w:r>
            <w:r w:rsidR="00EB1369">
              <w:fldChar w:fldCharType="end"/>
            </w:r>
          </w:hyperlink>
        </w:p>
        <w:p w14:paraId="40430161" w14:textId="20D89C32" w:rsidR="00EB1369" w:rsidRDefault="2DE30039" w:rsidP="2DE30039">
          <w:pPr>
            <w:pStyle w:val="TOC1"/>
            <w:tabs>
              <w:tab w:val="clear" w:pos="8789"/>
              <w:tab w:val="right" w:leader="dot" w:pos="8775"/>
            </w:tabs>
            <w:rPr>
              <w:rStyle w:val="Hyperlink"/>
              <w:noProof/>
              <w:spacing w:val="0"/>
              <w:kern w:val="2"/>
              <w:lang w:eastAsia="en-AU" w:bidi="ar-SA"/>
              <w14:ligatures w14:val="standardContextual"/>
            </w:rPr>
          </w:pPr>
          <w:hyperlink w:anchor="_Toc489285754">
            <w:r w:rsidRPr="2DE30039">
              <w:rPr>
                <w:rStyle w:val="Hyperlink"/>
              </w:rPr>
              <w:t>4. Pathways</w:t>
            </w:r>
            <w:r w:rsidR="00EB1369">
              <w:tab/>
            </w:r>
            <w:r w:rsidR="00EB1369">
              <w:fldChar w:fldCharType="begin"/>
            </w:r>
            <w:r w:rsidR="00EB1369">
              <w:instrText>PAGEREF _Toc489285754 \h</w:instrText>
            </w:r>
            <w:r w:rsidR="00EB1369">
              <w:fldChar w:fldCharType="separate"/>
            </w:r>
            <w:r w:rsidRPr="2DE30039">
              <w:rPr>
                <w:rStyle w:val="Hyperlink"/>
              </w:rPr>
              <w:t>4</w:t>
            </w:r>
            <w:r w:rsidR="00EB1369">
              <w:fldChar w:fldCharType="end"/>
            </w:r>
          </w:hyperlink>
        </w:p>
        <w:p w14:paraId="6598CA57" w14:textId="490A9CE8" w:rsidR="00EB1369" w:rsidRDefault="2DE30039" w:rsidP="2DE30039">
          <w:pPr>
            <w:pStyle w:val="TOC1"/>
            <w:tabs>
              <w:tab w:val="clear" w:pos="8789"/>
              <w:tab w:val="right" w:leader="dot" w:pos="8775"/>
            </w:tabs>
            <w:rPr>
              <w:rStyle w:val="Hyperlink"/>
              <w:noProof/>
              <w:spacing w:val="0"/>
              <w:kern w:val="2"/>
              <w:lang w:eastAsia="en-AU" w:bidi="ar-SA"/>
              <w14:ligatures w14:val="standardContextual"/>
            </w:rPr>
          </w:pPr>
          <w:hyperlink w:anchor="_Toc1103129126">
            <w:r w:rsidRPr="2DE30039">
              <w:rPr>
                <w:rStyle w:val="Hyperlink"/>
              </w:rPr>
              <w:t>5. Employment Opportunities</w:t>
            </w:r>
            <w:r w:rsidR="00EB1369">
              <w:tab/>
            </w:r>
            <w:r w:rsidR="00EB1369">
              <w:fldChar w:fldCharType="begin"/>
            </w:r>
            <w:r w:rsidR="00EB1369">
              <w:instrText>PAGEREF _Toc1103129126 \h</w:instrText>
            </w:r>
            <w:r w:rsidR="00EB1369">
              <w:fldChar w:fldCharType="separate"/>
            </w:r>
            <w:r w:rsidRPr="2DE30039">
              <w:rPr>
                <w:rStyle w:val="Hyperlink"/>
              </w:rPr>
              <w:t>5</w:t>
            </w:r>
            <w:r w:rsidR="00EB1369">
              <w:fldChar w:fldCharType="end"/>
            </w:r>
          </w:hyperlink>
        </w:p>
        <w:p w14:paraId="31975F39" w14:textId="6974BF97" w:rsidR="00EB1369" w:rsidRDefault="2DE30039" w:rsidP="2DE30039">
          <w:pPr>
            <w:pStyle w:val="TOC1"/>
            <w:tabs>
              <w:tab w:val="clear" w:pos="8789"/>
              <w:tab w:val="right" w:leader="dot" w:pos="8775"/>
            </w:tabs>
            <w:rPr>
              <w:rStyle w:val="Hyperlink"/>
              <w:noProof/>
              <w:spacing w:val="0"/>
              <w:kern w:val="2"/>
              <w:lang w:eastAsia="en-AU" w:bidi="ar-SA"/>
              <w14:ligatures w14:val="standardContextual"/>
            </w:rPr>
          </w:pPr>
          <w:hyperlink w:anchor="_Toc659719234">
            <w:r w:rsidRPr="2DE30039">
              <w:rPr>
                <w:rStyle w:val="Hyperlink"/>
              </w:rPr>
              <w:t>6. Disclaimer</w:t>
            </w:r>
            <w:r w:rsidR="00EB1369">
              <w:tab/>
            </w:r>
            <w:r w:rsidR="00EB1369">
              <w:fldChar w:fldCharType="begin"/>
            </w:r>
            <w:r w:rsidR="00EB1369">
              <w:instrText>PAGEREF _Toc659719234 \h</w:instrText>
            </w:r>
            <w:r w:rsidR="00EB1369">
              <w:fldChar w:fldCharType="separate"/>
            </w:r>
            <w:r w:rsidRPr="2DE30039">
              <w:rPr>
                <w:rStyle w:val="Hyperlink"/>
              </w:rPr>
              <w:t>6</w:t>
            </w:r>
            <w:r w:rsidR="00EB1369">
              <w:fldChar w:fldCharType="end"/>
            </w:r>
          </w:hyperlink>
        </w:p>
        <w:p w14:paraId="172CCB9A" w14:textId="4155F817" w:rsidR="00EB1369" w:rsidRDefault="2DE30039" w:rsidP="2DE30039">
          <w:pPr>
            <w:pStyle w:val="TOC1"/>
            <w:tabs>
              <w:tab w:val="clear" w:pos="8789"/>
              <w:tab w:val="right" w:leader="dot" w:pos="8775"/>
            </w:tabs>
            <w:rPr>
              <w:rStyle w:val="Hyperlink"/>
              <w:noProof/>
              <w:spacing w:val="0"/>
              <w:kern w:val="2"/>
              <w:lang w:eastAsia="en-AU" w:bidi="ar-SA"/>
              <w14:ligatures w14:val="standardContextual"/>
            </w:rPr>
          </w:pPr>
          <w:hyperlink w:anchor="_Toc699366722">
            <w:r w:rsidRPr="2DE30039">
              <w:rPr>
                <w:rStyle w:val="Hyperlink"/>
              </w:rPr>
              <w:t>7. Course Structure</w:t>
            </w:r>
            <w:r w:rsidR="00EB1369">
              <w:tab/>
            </w:r>
            <w:r w:rsidR="00EB1369">
              <w:fldChar w:fldCharType="begin"/>
            </w:r>
            <w:r w:rsidR="00EB1369">
              <w:instrText>PAGEREF _Toc699366722 \h</w:instrText>
            </w:r>
            <w:r w:rsidR="00EB1369">
              <w:fldChar w:fldCharType="separate"/>
            </w:r>
            <w:r w:rsidRPr="2DE30039">
              <w:rPr>
                <w:rStyle w:val="Hyperlink"/>
              </w:rPr>
              <w:t>6</w:t>
            </w:r>
            <w:r w:rsidR="00EB1369">
              <w:fldChar w:fldCharType="end"/>
            </w:r>
          </w:hyperlink>
        </w:p>
        <w:p w14:paraId="2C8B87C5" w14:textId="05EB6C1E" w:rsidR="00EB1369" w:rsidRDefault="2DE30039" w:rsidP="2DE30039">
          <w:pPr>
            <w:pStyle w:val="TOC1"/>
            <w:tabs>
              <w:tab w:val="clear" w:pos="8789"/>
              <w:tab w:val="right" w:leader="dot" w:pos="8775"/>
            </w:tabs>
            <w:rPr>
              <w:rStyle w:val="Hyperlink"/>
              <w:noProof/>
              <w:spacing w:val="0"/>
              <w:kern w:val="2"/>
              <w:lang w:eastAsia="en-AU" w:bidi="ar-SA"/>
              <w14:ligatures w14:val="standardContextual"/>
            </w:rPr>
          </w:pPr>
          <w:hyperlink w:anchor="_Toc808906070">
            <w:r w:rsidRPr="2DE30039">
              <w:rPr>
                <w:rStyle w:val="Hyperlink"/>
              </w:rPr>
              <w:t>8. Course Units</w:t>
            </w:r>
            <w:r w:rsidR="00EB1369">
              <w:tab/>
            </w:r>
            <w:r w:rsidR="00EB1369">
              <w:fldChar w:fldCharType="begin"/>
            </w:r>
            <w:r w:rsidR="00EB1369">
              <w:instrText>PAGEREF _Toc808906070 \h</w:instrText>
            </w:r>
            <w:r w:rsidR="00EB1369">
              <w:fldChar w:fldCharType="separate"/>
            </w:r>
            <w:r w:rsidRPr="2DE30039">
              <w:rPr>
                <w:rStyle w:val="Hyperlink"/>
              </w:rPr>
              <w:t>7</w:t>
            </w:r>
            <w:r w:rsidR="00EB1369">
              <w:fldChar w:fldCharType="end"/>
            </w:r>
          </w:hyperlink>
        </w:p>
        <w:p w14:paraId="7FE46C93" w14:textId="2947D237" w:rsidR="00EB1369" w:rsidRDefault="2DE30039" w:rsidP="2DE30039">
          <w:pPr>
            <w:pStyle w:val="TOC1"/>
            <w:tabs>
              <w:tab w:val="clear" w:pos="8789"/>
              <w:tab w:val="right" w:leader="dot" w:pos="8775"/>
            </w:tabs>
            <w:rPr>
              <w:rStyle w:val="Hyperlink"/>
              <w:noProof/>
              <w:spacing w:val="0"/>
              <w:kern w:val="2"/>
              <w:lang w:eastAsia="en-AU" w:bidi="ar-SA"/>
              <w14:ligatures w14:val="standardContextual"/>
            </w:rPr>
          </w:pPr>
          <w:hyperlink w:anchor="_Toc1388166631">
            <w:r w:rsidRPr="2DE30039">
              <w:rPr>
                <w:rStyle w:val="Hyperlink"/>
              </w:rPr>
              <w:t>9. Study Hours</w:t>
            </w:r>
            <w:r w:rsidR="00EB1369">
              <w:tab/>
            </w:r>
            <w:r w:rsidR="00EB1369">
              <w:fldChar w:fldCharType="begin"/>
            </w:r>
            <w:r w:rsidR="00EB1369">
              <w:instrText>PAGEREF _Toc1388166631 \h</w:instrText>
            </w:r>
            <w:r w:rsidR="00EB1369">
              <w:fldChar w:fldCharType="separate"/>
            </w:r>
            <w:r w:rsidRPr="2DE30039">
              <w:rPr>
                <w:rStyle w:val="Hyperlink"/>
              </w:rPr>
              <w:t>8</w:t>
            </w:r>
            <w:r w:rsidR="00EB1369">
              <w:fldChar w:fldCharType="end"/>
            </w:r>
          </w:hyperlink>
        </w:p>
        <w:p w14:paraId="792645B3" w14:textId="7FED602D" w:rsidR="00EB1369" w:rsidRDefault="2DE30039" w:rsidP="2DE30039">
          <w:pPr>
            <w:pStyle w:val="TOC1"/>
            <w:tabs>
              <w:tab w:val="clear" w:pos="8789"/>
              <w:tab w:val="right" w:leader="dot" w:pos="8775"/>
            </w:tabs>
            <w:rPr>
              <w:rStyle w:val="Hyperlink"/>
              <w:noProof/>
              <w:spacing w:val="0"/>
              <w:kern w:val="2"/>
              <w:lang w:eastAsia="en-AU" w:bidi="ar-SA"/>
              <w14:ligatures w14:val="standardContextual"/>
            </w:rPr>
          </w:pPr>
          <w:hyperlink w:anchor="_Toc2042013012">
            <w:r w:rsidRPr="2DE30039">
              <w:rPr>
                <w:rStyle w:val="Hyperlink"/>
              </w:rPr>
              <w:t>10. Semester Breaks</w:t>
            </w:r>
            <w:r w:rsidR="00EB1369">
              <w:tab/>
            </w:r>
            <w:r w:rsidR="00EB1369">
              <w:fldChar w:fldCharType="begin"/>
            </w:r>
            <w:r w:rsidR="00EB1369">
              <w:instrText>PAGEREF _Toc2042013012 \h</w:instrText>
            </w:r>
            <w:r w:rsidR="00EB1369">
              <w:fldChar w:fldCharType="separate"/>
            </w:r>
            <w:r w:rsidRPr="2DE30039">
              <w:rPr>
                <w:rStyle w:val="Hyperlink"/>
              </w:rPr>
              <w:t>8</w:t>
            </w:r>
            <w:r w:rsidR="00EB1369">
              <w:fldChar w:fldCharType="end"/>
            </w:r>
          </w:hyperlink>
        </w:p>
        <w:p w14:paraId="4C4CDF6F" w14:textId="740AB064" w:rsidR="00EB1369" w:rsidRDefault="2DE30039" w:rsidP="2DE30039">
          <w:pPr>
            <w:pStyle w:val="TOC1"/>
            <w:tabs>
              <w:tab w:val="clear" w:pos="8789"/>
              <w:tab w:val="right" w:leader="dot" w:pos="8775"/>
            </w:tabs>
            <w:rPr>
              <w:rStyle w:val="Hyperlink"/>
              <w:noProof/>
              <w:spacing w:val="0"/>
              <w:kern w:val="2"/>
              <w:lang w:eastAsia="en-AU" w:bidi="ar-SA"/>
              <w14:ligatures w14:val="standardContextual"/>
            </w:rPr>
          </w:pPr>
          <w:hyperlink w:anchor="_Toc32654096">
            <w:r w:rsidRPr="2DE30039">
              <w:rPr>
                <w:rStyle w:val="Hyperlink"/>
              </w:rPr>
              <w:t>11. Course Entry Requirements</w:t>
            </w:r>
            <w:r w:rsidR="00EB1369">
              <w:tab/>
            </w:r>
            <w:r w:rsidR="00EB1369">
              <w:fldChar w:fldCharType="begin"/>
            </w:r>
            <w:r w:rsidR="00EB1369">
              <w:instrText>PAGEREF _Toc32654096 \h</w:instrText>
            </w:r>
            <w:r w:rsidR="00EB1369">
              <w:fldChar w:fldCharType="separate"/>
            </w:r>
            <w:r w:rsidRPr="2DE30039">
              <w:rPr>
                <w:rStyle w:val="Hyperlink"/>
              </w:rPr>
              <w:t>9</w:t>
            </w:r>
            <w:r w:rsidR="00EB1369">
              <w:fldChar w:fldCharType="end"/>
            </w:r>
          </w:hyperlink>
        </w:p>
        <w:p w14:paraId="3C248575" w14:textId="17833021" w:rsidR="00EB1369" w:rsidRDefault="2DE30039" w:rsidP="2DE30039">
          <w:pPr>
            <w:pStyle w:val="TOC1"/>
            <w:tabs>
              <w:tab w:val="clear" w:pos="8789"/>
              <w:tab w:val="right" w:leader="dot" w:pos="8775"/>
            </w:tabs>
            <w:rPr>
              <w:rStyle w:val="Hyperlink"/>
              <w:noProof/>
              <w:spacing w:val="0"/>
              <w:kern w:val="2"/>
              <w:lang w:eastAsia="en-AU" w:bidi="ar-SA"/>
              <w14:ligatures w14:val="standardContextual"/>
            </w:rPr>
          </w:pPr>
          <w:hyperlink w:anchor="_Toc718649160">
            <w:r w:rsidRPr="2DE30039">
              <w:rPr>
                <w:rStyle w:val="Hyperlink"/>
              </w:rPr>
              <w:t>12. Assessments</w:t>
            </w:r>
            <w:r w:rsidR="00EB1369">
              <w:tab/>
            </w:r>
            <w:r w:rsidR="00EB1369">
              <w:fldChar w:fldCharType="begin"/>
            </w:r>
            <w:r w:rsidR="00EB1369">
              <w:instrText>PAGEREF _Toc718649160 \h</w:instrText>
            </w:r>
            <w:r w:rsidR="00EB1369">
              <w:fldChar w:fldCharType="separate"/>
            </w:r>
            <w:r w:rsidRPr="2DE30039">
              <w:rPr>
                <w:rStyle w:val="Hyperlink"/>
              </w:rPr>
              <w:t>10</w:t>
            </w:r>
            <w:r w:rsidR="00EB1369">
              <w:fldChar w:fldCharType="end"/>
            </w:r>
          </w:hyperlink>
          <w:r w:rsidR="00EB1369">
            <w:fldChar w:fldCharType="end"/>
          </w:r>
        </w:p>
      </w:sdtContent>
    </w:sdt>
    <w:p w14:paraId="171EF79B" w14:textId="6020B511" w:rsidR="005431EF" w:rsidRDefault="005431EF"/>
    <w:p w14:paraId="781336AB" w14:textId="77777777" w:rsidR="00213573" w:rsidRDefault="00213573">
      <w:pPr>
        <w:autoSpaceDE/>
        <w:autoSpaceDN/>
        <w:adjustRightInd/>
        <w:spacing w:before="0" w:after="0"/>
        <w:rPr>
          <w:rFonts w:eastAsiaTheme="majorEastAsia" w:cstheme="majorBidi"/>
          <w:b/>
          <w:bCs/>
          <w:color w:val="01527F"/>
          <w:sz w:val="26"/>
          <w:szCs w:val="26"/>
        </w:rPr>
      </w:pPr>
      <w:r>
        <w:br w:type="page"/>
      </w:r>
    </w:p>
    <w:p w14:paraId="46AF2014" w14:textId="0C7583EA" w:rsidR="005C689E" w:rsidRPr="00CF694A" w:rsidRDefault="008D6E59" w:rsidP="00242E3E">
      <w:pPr>
        <w:pStyle w:val="LAURUSHeading1"/>
      </w:pPr>
      <w:bookmarkStart w:id="4" w:name="_Toc676029896"/>
      <w:bookmarkStart w:id="5" w:name="_Toc143675551"/>
      <w:bookmarkStart w:id="6" w:name="_Toc148012139"/>
      <w:bookmarkEnd w:id="3"/>
      <w:bookmarkEnd w:id="2"/>
      <w:bookmarkEnd w:id="1"/>
      <w:r>
        <w:lastRenderedPageBreak/>
        <w:t xml:space="preserve">1. </w:t>
      </w:r>
      <w:r w:rsidR="005C689E">
        <w:t>Course Overview</w:t>
      </w:r>
      <w:bookmarkEnd w:id="4"/>
    </w:p>
    <w:p w14:paraId="15879DDF" w14:textId="00856B20" w:rsidR="00EB1369" w:rsidRDefault="00984348" w:rsidP="0B652126">
      <w:pPr>
        <w:shd w:val="clear" w:color="auto" w:fill="FFFFFF" w:themeFill="background1"/>
        <w:autoSpaceDE/>
        <w:autoSpaceDN/>
        <w:adjustRightInd/>
        <w:spacing w:before="120" w:after="120"/>
        <w:ind w:right="559"/>
        <w:jc w:val="both"/>
        <w:rPr>
          <w:rFonts w:eastAsia="Times New Roman"/>
          <w:lang w:eastAsia="en-AU"/>
        </w:rPr>
      </w:pPr>
      <w:r w:rsidRPr="2DE30039">
        <w:rPr>
          <w:rFonts w:eastAsia="Times New Roman"/>
          <w:lang w:eastAsia="en-AU"/>
        </w:rPr>
        <w:t>The Bachelor of Community Services</w:t>
      </w:r>
      <w:r w:rsidR="002B3C01" w:rsidRPr="2DE30039">
        <w:rPr>
          <w:rFonts w:eastAsia="Times New Roman"/>
          <w:lang w:eastAsia="en-AU"/>
        </w:rPr>
        <w:t xml:space="preserve"> (BCS)</w:t>
      </w:r>
      <w:r w:rsidRPr="2DE30039">
        <w:rPr>
          <w:rFonts w:eastAsia="Times New Roman"/>
          <w:lang w:eastAsia="en-AU"/>
        </w:rPr>
        <w:t xml:space="preserve"> aims</w:t>
      </w:r>
      <w:r w:rsidR="001E7CA2" w:rsidRPr="2DE30039">
        <w:rPr>
          <w:rFonts w:eastAsia="Times New Roman"/>
          <w:lang w:eastAsia="en-AU"/>
        </w:rPr>
        <w:t xml:space="preserve"> to prepare </w:t>
      </w:r>
      <w:r w:rsidR="00A314F3" w:rsidRPr="2DE30039">
        <w:rPr>
          <w:rFonts w:eastAsia="Times New Roman"/>
          <w:lang w:eastAsia="en-AU"/>
        </w:rPr>
        <w:t>you</w:t>
      </w:r>
      <w:r w:rsidR="001E7CA2" w:rsidRPr="2DE30039">
        <w:rPr>
          <w:rFonts w:eastAsia="Times New Roman"/>
          <w:lang w:eastAsia="en-AU"/>
        </w:rPr>
        <w:t xml:space="preserve"> </w:t>
      </w:r>
      <w:r w:rsidR="00F74A30" w:rsidRPr="2DE30039">
        <w:rPr>
          <w:rFonts w:eastAsia="Times New Roman"/>
          <w:lang w:eastAsia="en-AU"/>
        </w:rPr>
        <w:t>for employment as skilled</w:t>
      </w:r>
      <w:r w:rsidR="001E7CA2" w:rsidRPr="2DE30039">
        <w:rPr>
          <w:rFonts w:eastAsia="Times New Roman"/>
          <w:lang w:eastAsia="en-AU"/>
        </w:rPr>
        <w:t xml:space="preserve"> community</w:t>
      </w:r>
      <w:r w:rsidR="00F74A30" w:rsidRPr="2DE30039">
        <w:rPr>
          <w:rFonts w:eastAsia="Times New Roman"/>
          <w:lang w:eastAsia="en-AU"/>
        </w:rPr>
        <w:t xml:space="preserve"> worker in a range of fields including</w:t>
      </w:r>
      <w:r w:rsidR="41BEB0C2" w:rsidRPr="2DE30039">
        <w:rPr>
          <w:rFonts w:eastAsia="Times New Roman"/>
          <w:lang w:eastAsia="en-AU"/>
        </w:rPr>
        <w:t xml:space="preserve"> </w:t>
      </w:r>
      <w:r w:rsidR="00F74A30" w:rsidRPr="2DE30039">
        <w:rPr>
          <w:rFonts w:eastAsia="Times New Roman"/>
          <w:lang w:eastAsia="en-AU"/>
        </w:rPr>
        <w:t>child protection; family and children’s services; family violence; community development; youth work; alcohol and other drugs; and youth justice</w:t>
      </w:r>
      <w:r w:rsidR="001E7CA2" w:rsidRPr="2DE30039">
        <w:rPr>
          <w:rFonts w:eastAsia="Times New Roman"/>
          <w:lang w:eastAsia="en-AU"/>
        </w:rPr>
        <w:t>. The course will enable you to apply concepts, theories, and research skills from the social sciences and provide you with opportunities to acquire and develop workplace related skills and knowledge.</w:t>
      </w:r>
      <w:r w:rsidR="00EC4FB2" w:rsidRPr="2DE30039">
        <w:rPr>
          <w:rFonts w:eastAsia="Times New Roman"/>
          <w:lang w:eastAsia="en-AU"/>
        </w:rPr>
        <w:t xml:space="preserve"> </w:t>
      </w:r>
      <w:r w:rsidR="002569F2" w:rsidRPr="2DE30039">
        <w:rPr>
          <w:rFonts w:eastAsia="Times New Roman"/>
          <w:lang w:eastAsia="en-AU"/>
        </w:rPr>
        <w:t>The L</w:t>
      </w:r>
      <w:r w:rsidR="00CF694A" w:rsidRPr="2DE30039">
        <w:rPr>
          <w:rFonts w:eastAsia="Times New Roman"/>
          <w:lang w:eastAsia="en-AU"/>
        </w:rPr>
        <w:t>aurus Higher Education (L</w:t>
      </w:r>
      <w:r w:rsidR="002569F2" w:rsidRPr="2DE30039">
        <w:rPr>
          <w:rFonts w:eastAsia="Times New Roman"/>
          <w:lang w:eastAsia="en-AU"/>
        </w:rPr>
        <w:t>HE</w:t>
      </w:r>
      <w:r w:rsidR="00CF694A" w:rsidRPr="2DE30039">
        <w:rPr>
          <w:rFonts w:eastAsia="Times New Roman"/>
          <w:lang w:eastAsia="en-AU"/>
        </w:rPr>
        <w:t>)</w:t>
      </w:r>
      <w:r w:rsidR="002569F2" w:rsidRPr="2DE30039">
        <w:rPr>
          <w:rFonts w:eastAsia="Times New Roman"/>
          <w:lang w:eastAsia="en-AU"/>
        </w:rPr>
        <w:t xml:space="preserve"> Bachelor of Community Services </w:t>
      </w:r>
      <w:r w:rsidR="00EB1369" w:rsidRPr="2DE30039">
        <w:rPr>
          <w:rFonts w:eastAsia="Times New Roman"/>
          <w:lang w:eastAsia="en-AU"/>
        </w:rPr>
        <w:t xml:space="preserve">meets the standards for approval </w:t>
      </w:r>
      <w:r w:rsidR="002569F2" w:rsidRPr="2DE30039">
        <w:rPr>
          <w:rFonts w:eastAsia="Times New Roman"/>
          <w:lang w:eastAsia="en-AU"/>
        </w:rPr>
        <w:t xml:space="preserve">for professional accreditation by </w:t>
      </w:r>
      <w:r w:rsidR="00E04393">
        <w:t>Community Work Australia</w:t>
      </w:r>
      <w:r w:rsidR="00550A47" w:rsidRPr="2DE30039">
        <w:rPr>
          <w:lang w:val="en-GB"/>
        </w:rPr>
        <w:t xml:space="preserve">, formerly </w:t>
      </w:r>
      <w:r w:rsidR="002569F2" w:rsidRPr="2DE30039">
        <w:rPr>
          <w:rFonts w:eastAsia="Times New Roman"/>
          <w:lang w:eastAsia="en-AU"/>
        </w:rPr>
        <w:t>ACWA</w:t>
      </w:r>
      <w:r w:rsidR="00CF694A" w:rsidRPr="2DE30039">
        <w:rPr>
          <w:rFonts w:eastAsia="Times New Roman"/>
          <w:lang w:eastAsia="en-AU"/>
        </w:rPr>
        <w:t xml:space="preserve">. </w:t>
      </w:r>
    </w:p>
    <w:p w14:paraId="0EF203E1" w14:textId="77777777" w:rsidR="00A92528" w:rsidRPr="00CF694A" w:rsidRDefault="00A92528" w:rsidP="0B652126">
      <w:pPr>
        <w:shd w:val="clear" w:color="auto" w:fill="FFFFFF" w:themeFill="background1"/>
        <w:autoSpaceDE/>
        <w:autoSpaceDN/>
        <w:adjustRightInd/>
        <w:spacing w:before="120" w:after="120"/>
        <w:ind w:right="559"/>
        <w:jc w:val="both"/>
        <w:rPr>
          <w:rFonts w:eastAsia="Times New Roman"/>
          <w:lang w:eastAsia="en-AU"/>
        </w:rPr>
      </w:pPr>
    </w:p>
    <w:p w14:paraId="3330ADD3" w14:textId="77777777" w:rsidR="005C689E" w:rsidRPr="00CF694A" w:rsidRDefault="005C689E" w:rsidP="00242E3E">
      <w:pPr>
        <w:pStyle w:val="LAURUSHeading1"/>
        <w:rPr>
          <w:sz w:val="21"/>
          <w:szCs w:val="21"/>
        </w:rPr>
      </w:pPr>
      <w:bookmarkStart w:id="7" w:name="_Toc531569220"/>
      <w:r w:rsidRPr="2DE30039">
        <w:rPr>
          <w:sz w:val="21"/>
          <w:szCs w:val="21"/>
        </w:rPr>
        <w:t xml:space="preserve">2. </w:t>
      </w:r>
      <w:r w:rsidR="00E553CD">
        <w:t xml:space="preserve">Course </w:t>
      </w:r>
      <w:bookmarkEnd w:id="5"/>
      <w:bookmarkEnd w:id="6"/>
      <w:r>
        <w:t>Learning Outcomes</w:t>
      </w:r>
      <w:bookmarkEnd w:id="7"/>
    </w:p>
    <w:p w14:paraId="57A2AD05" w14:textId="4E0CCF33" w:rsidR="005C689E" w:rsidRPr="00CF694A" w:rsidRDefault="00D127E4" w:rsidP="00CF694A">
      <w:pPr>
        <w:spacing w:before="120" w:after="120"/>
        <w:ind w:right="559"/>
        <w:jc w:val="both"/>
      </w:pPr>
      <w:r>
        <w:t>Upon</w:t>
      </w:r>
      <w:r w:rsidR="00CF694A">
        <w:t xml:space="preserve"> completion of the course, </w:t>
      </w:r>
      <w:r>
        <w:t>g</w:t>
      </w:r>
      <w:r w:rsidR="005C689E">
        <w:t>raduates of the Bachelor of Community Services will be able to:</w:t>
      </w:r>
    </w:p>
    <w:p w14:paraId="16D48DB5" w14:textId="712744D5" w:rsidR="005C689E" w:rsidRPr="00CF694A" w:rsidRDefault="005C689E" w:rsidP="0B652126">
      <w:pPr>
        <w:pStyle w:val="ListParagraph"/>
        <w:numPr>
          <w:ilvl w:val="0"/>
          <w:numId w:val="27"/>
        </w:numPr>
        <w:shd w:val="clear" w:color="auto" w:fill="FFFFFF" w:themeFill="background1"/>
        <w:autoSpaceDE/>
        <w:autoSpaceDN/>
        <w:adjustRightInd/>
        <w:spacing w:before="120" w:after="120"/>
        <w:ind w:right="559"/>
        <w:jc w:val="both"/>
        <w:rPr>
          <w:rFonts w:eastAsia="Times New Roman"/>
          <w:lang w:eastAsia="en-AU"/>
        </w:rPr>
      </w:pPr>
      <w:bookmarkStart w:id="8" w:name="_Hlk148007885"/>
      <w:r w:rsidRPr="0B652126">
        <w:rPr>
          <w:rFonts w:eastAsia="Times New Roman"/>
          <w:lang w:eastAsia="en-AU"/>
        </w:rPr>
        <w:t>Consolidate a coherent body of knowledge in community services and the socio-cultural and organisational issues affecting the delivery of community services in Australia and internationally.</w:t>
      </w:r>
    </w:p>
    <w:p w14:paraId="734D1A03" w14:textId="0289A499" w:rsidR="005C689E" w:rsidRPr="00CF694A" w:rsidRDefault="005C689E" w:rsidP="0B652126">
      <w:pPr>
        <w:pStyle w:val="ListParagraph"/>
        <w:numPr>
          <w:ilvl w:val="0"/>
          <w:numId w:val="27"/>
        </w:numPr>
        <w:spacing w:before="120" w:after="120"/>
        <w:ind w:right="559"/>
        <w:jc w:val="both"/>
      </w:pPr>
      <w:r>
        <w:t>Deliberate on the political, economic, and social contexts of community services work.</w:t>
      </w:r>
    </w:p>
    <w:p w14:paraId="6FEBED4F" w14:textId="5BE7DA6A" w:rsidR="005C689E" w:rsidRPr="00CF694A" w:rsidRDefault="005C689E" w:rsidP="0B652126">
      <w:pPr>
        <w:pStyle w:val="ListParagraph"/>
        <w:numPr>
          <w:ilvl w:val="0"/>
          <w:numId w:val="27"/>
        </w:numPr>
        <w:spacing w:before="120" w:after="120"/>
        <w:ind w:right="559"/>
        <w:jc w:val="both"/>
      </w:pPr>
      <w:r>
        <w:t>Exemplify professional communication to diverse peoples and communities in a range of forms and contexts.</w:t>
      </w:r>
    </w:p>
    <w:p w14:paraId="48FBD23B" w14:textId="29505A06" w:rsidR="005C689E" w:rsidRPr="00CF694A" w:rsidRDefault="00C93323" w:rsidP="0B652126">
      <w:pPr>
        <w:pStyle w:val="ListParagraph"/>
        <w:numPr>
          <w:ilvl w:val="0"/>
          <w:numId w:val="27"/>
        </w:numPr>
        <w:spacing w:before="120" w:after="120"/>
        <w:ind w:right="559"/>
        <w:jc w:val="both"/>
      </w:pPr>
      <w:r>
        <w:t>Foster</w:t>
      </w:r>
      <w:r w:rsidR="005C689E">
        <w:t xml:space="preserve"> a broad range of skills that facilitate critical thinking, reflective practices, information processing, research, and all analytical processes.</w:t>
      </w:r>
    </w:p>
    <w:p w14:paraId="7FBCF5E0" w14:textId="59A406F4" w:rsidR="005C689E" w:rsidRPr="00CF694A" w:rsidRDefault="005C689E" w:rsidP="0B652126">
      <w:pPr>
        <w:pStyle w:val="ListParagraph"/>
        <w:numPr>
          <w:ilvl w:val="0"/>
          <w:numId w:val="27"/>
        </w:numPr>
        <w:spacing w:before="120" w:after="120"/>
        <w:ind w:right="559"/>
        <w:jc w:val="both"/>
      </w:pPr>
      <w:r>
        <w:t>Facilitate community programs and activities to support people to overcome difficulties and reach their full potential and wellbeing.</w:t>
      </w:r>
    </w:p>
    <w:p w14:paraId="2185239E" w14:textId="54033FFF" w:rsidR="00984348" w:rsidRDefault="00984348" w:rsidP="0B652126">
      <w:pPr>
        <w:pStyle w:val="ListParagraph"/>
        <w:numPr>
          <w:ilvl w:val="0"/>
          <w:numId w:val="27"/>
        </w:numPr>
        <w:spacing w:before="120" w:after="120"/>
        <w:ind w:right="559"/>
        <w:jc w:val="both"/>
      </w:pPr>
      <w:r>
        <w:t>Formulate ongoing professional development to further knowledge and skills and career to benefit service users and the community services sector.</w:t>
      </w:r>
    </w:p>
    <w:p w14:paraId="4E72B390" w14:textId="77777777" w:rsidR="00CF694A" w:rsidRPr="00CF694A" w:rsidRDefault="00CF694A" w:rsidP="00486E63">
      <w:pPr>
        <w:pStyle w:val="ListParagraph"/>
        <w:spacing w:before="120" w:after="120"/>
        <w:ind w:left="360" w:right="559"/>
        <w:jc w:val="both"/>
      </w:pPr>
    </w:p>
    <w:p w14:paraId="6E6E051B" w14:textId="24CB5BF1" w:rsidR="005C689E" w:rsidRPr="00616208" w:rsidRDefault="005C689E" w:rsidP="00242E3E">
      <w:pPr>
        <w:pStyle w:val="LAURUSHeading1"/>
      </w:pPr>
      <w:bookmarkStart w:id="9" w:name="_Toc264874859"/>
      <w:bookmarkEnd w:id="8"/>
      <w:r w:rsidRPr="2DE30039">
        <w:rPr>
          <w:sz w:val="21"/>
          <w:szCs w:val="21"/>
        </w:rPr>
        <w:t xml:space="preserve">3. </w:t>
      </w:r>
      <w:r>
        <w:t>Graduate Attributes</w:t>
      </w:r>
      <w:bookmarkEnd w:id="9"/>
    </w:p>
    <w:p w14:paraId="12B0B82A" w14:textId="1A4F14DC" w:rsidR="00CF694A" w:rsidRPr="00CF694A" w:rsidRDefault="00775D46" w:rsidP="00CF694A">
      <w:pPr>
        <w:spacing w:line="276" w:lineRule="auto"/>
        <w:jc w:val="both"/>
      </w:pPr>
      <w:r>
        <w:t xml:space="preserve">Our contemporary curriculum integrates a distinctive set of graduate attributes that align with course learning outcomes, professional standards, and industry expectations, ensuring our graduates remain relevant and workplace ready. </w:t>
      </w:r>
      <w:r w:rsidR="00CF694A">
        <w:t xml:space="preserve">Embedding and mapping the Graduate </w:t>
      </w:r>
      <w:r w:rsidR="00002137">
        <w:t xml:space="preserve">Attributes </w:t>
      </w:r>
      <w:r w:rsidR="00CF694A">
        <w:t xml:space="preserve">across our course learning outcomes ensures that our graduates demonstrate excellence and professionalism, meet the expectations of the standards of their qualifications, and are work-ready when they graduate, poised to contribute to the community and their professions. </w:t>
      </w:r>
    </w:p>
    <w:p w14:paraId="2095E293" w14:textId="584757C8" w:rsidR="00CF694A" w:rsidRPr="00CF694A" w:rsidRDefault="00CF694A" w:rsidP="00CF694A">
      <w:pPr>
        <w:spacing w:line="276" w:lineRule="auto"/>
        <w:jc w:val="both"/>
      </w:pPr>
      <w:r w:rsidRPr="5A8BDF94">
        <w:t xml:space="preserve">Our graduate attributes </w:t>
      </w:r>
      <w:r w:rsidR="00FD250C" w:rsidRPr="5A8BDF94">
        <w:t>prepare students to demonstrate</w:t>
      </w:r>
      <w:r w:rsidRPr="5A8BDF94">
        <w:t>:</w:t>
      </w:r>
    </w:p>
    <w:p w14:paraId="3121E789" w14:textId="77777777" w:rsidR="00CF694A" w:rsidRPr="00CF694A" w:rsidRDefault="00CF694A" w:rsidP="206EE47F">
      <w:pPr>
        <w:pStyle w:val="ListParagraph"/>
        <w:numPr>
          <w:ilvl w:val="0"/>
          <w:numId w:val="11"/>
        </w:numPr>
        <w:autoSpaceDE/>
        <w:autoSpaceDN/>
        <w:adjustRightInd/>
        <w:spacing w:before="0" w:after="160" w:line="276" w:lineRule="auto"/>
        <w:jc w:val="both"/>
      </w:pPr>
      <w:r w:rsidRPr="5A8BDF94">
        <w:rPr>
          <w:rFonts w:eastAsia="Yu Gothic Light" w:cs="Arial (Body CS)"/>
          <w:b/>
          <w:bCs/>
          <w:color w:val="2F5496" w:themeColor="accent1" w:themeShade="BF"/>
        </w:rPr>
        <w:t>Cultural and Social Responsibility:</w:t>
      </w:r>
      <w:r w:rsidRPr="5A8BDF94">
        <w:t xml:space="preserve"> LHE graduates uphold high ethical standards in their professional conduct and actively engage with initiatives that promote inclusive practices and an understanding of diverse communities and knowledge systems. They respect and appreciate cultural responsiveness and ensure that their actions and decisions demonstrate cultural responsiveness.</w:t>
      </w:r>
    </w:p>
    <w:p w14:paraId="7CBC4D34" w14:textId="77777777" w:rsidR="00CF694A" w:rsidRPr="00CF694A" w:rsidRDefault="00CF694A" w:rsidP="206EE47F">
      <w:pPr>
        <w:pStyle w:val="ListParagraph"/>
        <w:numPr>
          <w:ilvl w:val="0"/>
          <w:numId w:val="11"/>
        </w:numPr>
        <w:autoSpaceDE/>
        <w:autoSpaceDN/>
        <w:adjustRightInd/>
        <w:spacing w:before="0" w:after="160" w:line="276" w:lineRule="auto"/>
        <w:jc w:val="both"/>
      </w:pPr>
      <w:r w:rsidRPr="5A8BDF94">
        <w:rPr>
          <w:rFonts w:eastAsia="Yu Gothic Light" w:cs="Arial (Body CS)"/>
          <w:b/>
          <w:bCs/>
          <w:color w:val="2F5496" w:themeColor="accent1" w:themeShade="BF"/>
        </w:rPr>
        <w:t>Ethical Practice and Professionalism:</w:t>
      </w:r>
      <w:r w:rsidRPr="5A8BDF94">
        <w:t xml:space="preserve"> LHE graduates demonstrate due diligence, know, and understand their obligations relating to the professional standards and are both vigilant and compliant to protect themselves and others in the workplace.</w:t>
      </w:r>
    </w:p>
    <w:p w14:paraId="5EEACD4F" w14:textId="77777777" w:rsidR="00CF694A" w:rsidRPr="00CF694A" w:rsidRDefault="00CF694A" w:rsidP="206EE47F">
      <w:pPr>
        <w:pStyle w:val="ListParagraph"/>
        <w:numPr>
          <w:ilvl w:val="0"/>
          <w:numId w:val="11"/>
        </w:numPr>
        <w:autoSpaceDE/>
        <w:autoSpaceDN/>
        <w:adjustRightInd/>
        <w:spacing w:before="0" w:after="160" w:line="276" w:lineRule="auto"/>
        <w:jc w:val="both"/>
      </w:pPr>
      <w:r w:rsidRPr="5A8BDF94">
        <w:rPr>
          <w:rFonts w:eastAsia="Yu Gothic Light" w:cs="Arial (Body CS)"/>
          <w:b/>
          <w:bCs/>
          <w:color w:val="2F5496" w:themeColor="accent1" w:themeShade="BF"/>
        </w:rPr>
        <w:t xml:space="preserve">Effective Communication Skills: </w:t>
      </w:r>
      <w:r w:rsidRPr="5A8BDF94">
        <w:t xml:space="preserve">LHE graduates build meaningful relationships and are skilled in connecting with others, valuing their perspectives, and providing support when needed. They possess the ability to communicate clearly, effectively, and professionally. They are proficient in conveying complex ideas to diverse audiences and facilitating constructive dialogues. </w:t>
      </w:r>
    </w:p>
    <w:p w14:paraId="70D32EA1" w14:textId="77777777" w:rsidR="00CF694A" w:rsidRPr="00CF694A" w:rsidRDefault="00CF694A" w:rsidP="206EE47F">
      <w:pPr>
        <w:pStyle w:val="ListParagraph"/>
        <w:numPr>
          <w:ilvl w:val="0"/>
          <w:numId w:val="11"/>
        </w:numPr>
        <w:autoSpaceDE/>
        <w:autoSpaceDN/>
        <w:adjustRightInd/>
        <w:spacing w:before="0" w:after="160" w:line="276" w:lineRule="auto"/>
        <w:jc w:val="both"/>
      </w:pPr>
      <w:r w:rsidRPr="5A8BDF94">
        <w:rPr>
          <w:rFonts w:eastAsia="Yu Gothic Light" w:cs="Arial (Body CS)"/>
          <w:b/>
          <w:bCs/>
          <w:color w:val="2F5496" w:themeColor="accent1" w:themeShade="BF"/>
        </w:rPr>
        <w:t xml:space="preserve">Critical Thinking and Problem Solving: </w:t>
      </w:r>
      <w:r w:rsidRPr="5A8BDF94">
        <w:t xml:space="preserve">LHE graduates </w:t>
      </w:r>
      <w:r w:rsidRPr="5A8BDF94">
        <w:rPr>
          <w:rFonts w:eastAsia="Times New Roman"/>
          <w:color w:val="272727"/>
          <w:lang w:eastAsia="en-AU"/>
        </w:rPr>
        <w:t xml:space="preserve">critically analyse and synthesise knowledge and engage in reflective thinking to inform professional judgement to achieve socially just outcomes. </w:t>
      </w:r>
      <w:r w:rsidRPr="5A8BDF94">
        <w:t>They possess the skills to identify challenges and implement effective strategies and solutions to address diverse needs.</w:t>
      </w:r>
    </w:p>
    <w:p w14:paraId="70B0DC02" w14:textId="77777777" w:rsidR="00CF694A" w:rsidRPr="00CF694A" w:rsidRDefault="00CF694A" w:rsidP="003F1ED2">
      <w:pPr>
        <w:pStyle w:val="ListParagraph"/>
        <w:numPr>
          <w:ilvl w:val="0"/>
          <w:numId w:val="11"/>
        </w:numPr>
        <w:autoSpaceDE/>
        <w:autoSpaceDN/>
        <w:adjustRightInd/>
        <w:spacing w:before="0" w:after="160" w:line="276" w:lineRule="auto"/>
        <w:contextualSpacing w:val="0"/>
        <w:jc w:val="both"/>
      </w:pPr>
      <w:r w:rsidRPr="00CF694A">
        <w:rPr>
          <w:rFonts w:eastAsia="Yu Gothic Light" w:cs="Arial (Body CS)"/>
          <w:b/>
          <w:bCs/>
          <w:iCs/>
          <w:color w:val="2F5496" w:themeColor="accent1" w:themeShade="BF"/>
        </w:rPr>
        <w:lastRenderedPageBreak/>
        <w:t>Information Literacy and Technology:</w:t>
      </w:r>
      <w:r w:rsidRPr="00CF694A">
        <w:t xml:space="preserve"> LHE graduates are proficient in finding, evaluating, and using information effectively and ethically in both academic and professional settings. They are skilled at accessing and utilising information resources to evaluate current practice, support their decision-making and problem-solving and using technology effectively.</w:t>
      </w:r>
    </w:p>
    <w:p w14:paraId="4BF52CF1" w14:textId="77777777" w:rsidR="00CF694A" w:rsidRPr="00CF694A" w:rsidRDefault="00CF694A" w:rsidP="003F1ED2">
      <w:pPr>
        <w:pStyle w:val="ListParagraph"/>
        <w:numPr>
          <w:ilvl w:val="0"/>
          <w:numId w:val="11"/>
        </w:numPr>
        <w:autoSpaceDE/>
        <w:autoSpaceDN/>
        <w:adjustRightInd/>
        <w:spacing w:before="0" w:after="160" w:line="276" w:lineRule="auto"/>
        <w:contextualSpacing w:val="0"/>
        <w:jc w:val="both"/>
      </w:pPr>
      <w:r w:rsidRPr="00CF694A">
        <w:rPr>
          <w:rFonts w:eastAsia="Yu Gothic Light" w:cs="Arial (Body CS)"/>
          <w:b/>
          <w:bCs/>
          <w:iCs/>
          <w:color w:val="2F5496" w:themeColor="accent1" w:themeShade="BF"/>
        </w:rPr>
        <w:t>Collaboration and Teamwork:</w:t>
      </w:r>
      <w:r w:rsidRPr="00CF694A">
        <w:t xml:space="preserve"> LHE graduates excel in collaborating with others. They are proficient in working effectively as part of a team and contributing positively to group dynamics and outcomes.</w:t>
      </w:r>
    </w:p>
    <w:p w14:paraId="17C9E8E7" w14:textId="77777777" w:rsidR="00CF694A" w:rsidRPr="00CF694A" w:rsidRDefault="00CF694A" w:rsidP="206EE47F">
      <w:pPr>
        <w:pStyle w:val="ListParagraph"/>
        <w:numPr>
          <w:ilvl w:val="0"/>
          <w:numId w:val="11"/>
        </w:numPr>
        <w:autoSpaceDE/>
        <w:autoSpaceDN/>
        <w:adjustRightInd/>
        <w:spacing w:before="0" w:after="160" w:line="276" w:lineRule="auto"/>
        <w:jc w:val="both"/>
      </w:pPr>
      <w:r w:rsidRPr="5A8BDF94">
        <w:rPr>
          <w:rFonts w:eastAsia="Yu Gothic Light" w:cs="Arial (Body CS)"/>
          <w:b/>
          <w:bCs/>
          <w:color w:val="2F5496" w:themeColor="accent1" w:themeShade="BF"/>
        </w:rPr>
        <w:t>Adaptability and Lifelong Learning:</w:t>
      </w:r>
      <w:r w:rsidRPr="5A8BDF94">
        <w:t xml:space="preserve"> LHE graduates demonstrate resilience, curiosity, and the capacity to adapt to evolving circumstances and effectively respond to changing demands.</w:t>
      </w:r>
    </w:p>
    <w:p w14:paraId="459BB6DB" w14:textId="77777777" w:rsidR="00002137" w:rsidRDefault="00002137" w:rsidP="00486E63">
      <w:pPr>
        <w:pStyle w:val="ListParagraph"/>
        <w:shd w:val="clear" w:color="auto" w:fill="FFFFFF"/>
        <w:autoSpaceDE/>
        <w:autoSpaceDN/>
        <w:adjustRightInd/>
        <w:spacing w:before="120" w:after="120"/>
        <w:ind w:left="0" w:right="559"/>
        <w:jc w:val="both"/>
        <w:rPr>
          <w:rFonts w:eastAsia="Times New Roman" w:cstheme="minorHAnsi"/>
          <w:lang w:eastAsia="en-AU"/>
        </w:rPr>
      </w:pPr>
    </w:p>
    <w:p w14:paraId="1F90D7BA" w14:textId="0F337EFF" w:rsidR="00CF694A" w:rsidRDefault="00002137" w:rsidP="00486E63">
      <w:pPr>
        <w:pStyle w:val="ListParagraph"/>
        <w:shd w:val="clear" w:color="auto" w:fill="FFFFFF"/>
        <w:autoSpaceDE/>
        <w:autoSpaceDN/>
        <w:adjustRightInd/>
        <w:spacing w:before="120" w:after="120"/>
        <w:ind w:left="0" w:right="559"/>
        <w:jc w:val="both"/>
        <w:rPr>
          <w:rFonts w:eastAsia="Times New Roman" w:cstheme="minorHAnsi"/>
          <w:lang w:eastAsia="en-AU"/>
        </w:rPr>
      </w:pPr>
      <w:r w:rsidRPr="00A314F3">
        <w:rPr>
          <w:rFonts w:eastAsia="Times New Roman" w:cstheme="minorHAnsi"/>
          <w:lang w:eastAsia="en-AU"/>
        </w:rPr>
        <w:t>Students should refer to the Graduate Attributes Policy for full details of our Graduate Attributes.</w:t>
      </w:r>
    </w:p>
    <w:p w14:paraId="155C78C6" w14:textId="77777777" w:rsidR="00EA7103" w:rsidRPr="00CF694A" w:rsidRDefault="00EA7103" w:rsidP="00486E63">
      <w:pPr>
        <w:pStyle w:val="ListParagraph"/>
        <w:shd w:val="clear" w:color="auto" w:fill="FFFFFF"/>
        <w:autoSpaceDE/>
        <w:autoSpaceDN/>
        <w:adjustRightInd/>
        <w:spacing w:before="120" w:after="120"/>
        <w:ind w:left="0" w:right="559"/>
        <w:jc w:val="both"/>
        <w:rPr>
          <w:rFonts w:eastAsia="Times New Roman" w:cstheme="minorHAnsi"/>
          <w:lang w:eastAsia="en-AU"/>
        </w:rPr>
      </w:pPr>
    </w:p>
    <w:p w14:paraId="459862E4" w14:textId="411A5903" w:rsidR="009804C0" w:rsidRDefault="009804C0" w:rsidP="00242E3E">
      <w:pPr>
        <w:pStyle w:val="LAURUSHeading1"/>
      </w:pPr>
      <w:bookmarkStart w:id="10" w:name="_Toc489285754"/>
      <w:r>
        <w:t>4. Pathways</w:t>
      </w:r>
      <w:bookmarkEnd w:id="10"/>
      <w:r w:rsidR="00FD250C">
        <w:t xml:space="preserve"> </w:t>
      </w:r>
    </w:p>
    <w:p w14:paraId="0064FB9A" w14:textId="7E3B1343" w:rsidR="00C444B9" w:rsidRPr="008C261B" w:rsidRDefault="00C444B9" w:rsidP="008C261B">
      <w:pPr>
        <w:spacing w:before="240" w:after="120"/>
        <w:ind w:right="559"/>
        <w:jc w:val="both"/>
        <w:rPr>
          <w:rFonts w:eastAsiaTheme="majorEastAsia" w:cstheme="majorBidi"/>
          <w:b/>
          <w:bCs/>
          <w:color w:val="01527F"/>
          <w:sz w:val="22"/>
          <w:szCs w:val="22"/>
        </w:rPr>
      </w:pPr>
      <w:r w:rsidRPr="008C261B">
        <w:rPr>
          <w:rFonts w:eastAsiaTheme="majorEastAsia" w:cstheme="majorBidi"/>
          <w:b/>
          <w:bCs/>
          <w:color w:val="01527F"/>
          <w:sz w:val="22"/>
          <w:szCs w:val="22"/>
        </w:rPr>
        <w:t>Into the BCS</w:t>
      </w:r>
    </w:p>
    <w:p w14:paraId="4675B5D0" w14:textId="77777777" w:rsidR="00C444B9" w:rsidRPr="00CF694A" w:rsidRDefault="00C444B9" w:rsidP="00C444B9">
      <w:pPr>
        <w:spacing w:before="120" w:after="120"/>
        <w:ind w:right="559"/>
        <w:jc w:val="both"/>
        <w:rPr>
          <w:lang w:eastAsia="en-AU"/>
        </w:rPr>
      </w:pPr>
      <w:r w:rsidRPr="00CF694A">
        <w:rPr>
          <w:lang w:eastAsia="en-AU"/>
        </w:rPr>
        <w:t>Students graduating with the following Australian vocational qualifications (VET) can apply for direct entry into the Bachelor of Community Services with credits:</w:t>
      </w:r>
    </w:p>
    <w:p w14:paraId="2CCCD53D" w14:textId="77777777" w:rsidR="00C444B9" w:rsidRPr="00CF694A" w:rsidRDefault="00C444B9" w:rsidP="0B652126">
      <w:pPr>
        <w:pStyle w:val="ListParagraph"/>
        <w:numPr>
          <w:ilvl w:val="0"/>
          <w:numId w:val="28"/>
        </w:numPr>
        <w:spacing w:before="120" w:after="120"/>
        <w:ind w:right="559"/>
        <w:jc w:val="both"/>
        <w:rPr>
          <w:lang w:eastAsia="en-AU"/>
        </w:rPr>
      </w:pPr>
      <w:r w:rsidRPr="0B652126">
        <w:rPr>
          <w:lang w:eastAsia="en-AU"/>
        </w:rPr>
        <w:t>CHC52021 Diploma of Community Services (Case Management) (Social Housing) (Child Youth &amp; Family Welfare) (Responding to Family Violence).</w:t>
      </w:r>
    </w:p>
    <w:p w14:paraId="491D557C" w14:textId="77777777" w:rsidR="00C444B9" w:rsidRPr="00CF694A" w:rsidRDefault="00C444B9" w:rsidP="0B652126">
      <w:pPr>
        <w:pStyle w:val="ListParagraph"/>
        <w:numPr>
          <w:ilvl w:val="0"/>
          <w:numId w:val="28"/>
        </w:numPr>
        <w:spacing w:before="120" w:after="120"/>
        <w:ind w:right="559"/>
        <w:jc w:val="both"/>
        <w:rPr>
          <w:lang w:eastAsia="en-AU"/>
        </w:rPr>
      </w:pPr>
      <w:r w:rsidRPr="0B652126">
        <w:rPr>
          <w:lang w:eastAsia="en-AU"/>
        </w:rPr>
        <w:t>CHC50421 Diploma of Youth Work</w:t>
      </w:r>
    </w:p>
    <w:p w14:paraId="332A4A01" w14:textId="266C9077" w:rsidR="00C444B9" w:rsidRDefault="00C444B9" w:rsidP="2DE30039">
      <w:pPr>
        <w:pStyle w:val="ListParagraph"/>
        <w:numPr>
          <w:ilvl w:val="0"/>
          <w:numId w:val="28"/>
        </w:numPr>
        <w:ind w:right="559"/>
        <w:jc w:val="both"/>
        <w:rPr>
          <w:lang w:eastAsia="en-AU"/>
        </w:rPr>
      </w:pPr>
      <w:r w:rsidRPr="2DE30039">
        <w:rPr>
          <w:lang w:eastAsia="en-AU"/>
        </w:rPr>
        <w:t>CHC553315 Diploma of Mental Health</w:t>
      </w:r>
    </w:p>
    <w:p w14:paraId="19189BC3" w14:textId="38962A8D" w:rsidR="00C444B9" w:rsidRPr="00CF694A" w:rsidRDefault="00C444B9" w:rsidP="00C444B9">
      <w:pPr>
        <w:ind w:right="559"/>
        <w:jc w:val="both"/>
      </w:pPr>
      <w:r>
        <w:t xml:space="preserve">You can apply for credit for up to six (6) units of study from the Bachelor of Community Services course on submission of a certified completed Statement of </w:t>
      </w:r>
      <w:r w:rsidR="00A314F3">
        <w:t>Attainment</w:t>
      </w:r>
      <w:r>
        <w:t xml:space="preserve"> from one of the Diplomas listed above. </w:t>
      </w:r>
    </w:p>
    <w:p w14:paraId="3C179855" w14:textId="7561C258" w:rsidR="0042297E" w:rsidRDefault="00C444B9" w:rsidP="0042297E">
      <w:pPr>
        <w:ind w:right="559"/>
        <w:jc w:val="both"/>
      </w:pPr>
      <w:r>
        <w:t>Credit transfer for any other units of study will be based on you</w:t>
      </w:r>
      <w:r w:rsidR="00C4689F">
        <w:t>r</w:t>
      </w:r>
      <w:r>
        <w:t xml:space="preserve"> completi</w:t>
      </w:r>
      <w:r w:rsidR="00C4689F">
        <w:t>on</w:t>
      </w:r>
      <w:r>
        <w:t xml:space="preserve"> </w:t>
      </w:r>
      <w:r w:rsidR="00C4689F">
        <w:t xml:space="preserve">of the same or </w:t>
      </w:r>
      <w:r>
        <w:t xml:space="preserve">similar units of study within another Bachelor course of study in Australia </w:t>
      </w:r>
      <w:r w:rsidR="00B32EA7">
        <w:t>or an international equivalent with</w:t>
      </w:r>
      <w:r>
        <w:t>in the past 10 years.</w:t>
      </w:r>
    </w:p>
    <w:p w14:paraId="3FB81543" w14:textId="64228BB2" w:rsidR="00C60D64" w:rsidRDefault="00C60D64" w:rsidP="0042297E">
      <w:pPr>
        <w:ind w:right="559"/>
        <w:jc w:val="both"/>
        <w:rPr>
          <w:rFonts w:eastAsia="Calibri"/>
        </w:rPr>
      </w:pPr>
      <w:r w:rsidRPr="0B652126">
        <w:rPr>
          <w:rFonts w:eastAsia="Calibri"/>
        </w:rPr>
        <w:t xml:space="preserve">Students </w:t>
      </w:r>
      <w:r w:rsidR="00487514" w:rsidRPr="0B652126">
        <w:rPr>
          <w:rFonts w:eastAsia="Calibri"/>
        </w:rPr>
        <w:t>may</w:t>
      </w:r>
      <w:r w:rsidRPr="0B652126">
        <w:rPr>
          <w:rFonts w:eastAsia="Calibri"/>
        </w:rPr>
        <w:t xml:space="preserve"> apply for </w:t>
      </w:r>
      <w:r w:rsidR="00C4689F" w:rsidRPr="0B652126">
        <w:rPr>
          <w:rFonts w:eastAsia="Calibri"/>
        </w:rPr>
        <w:t>c</w:t>
      </w:r>
      <w:r w:rsidRPr="0B652126">
        <w:rPr>
          <w:rFonts w:eastAsia="Calibri"/>
        </w:rPr>
        <w:t xml:space="preserve">redit </w:t>
      </w:r>
      <w:r w:rsidR="00487514" w:rsidRPr="0B652126">
        <w:rPr>
          <w:rFonts w:eastAsia="Calibri"/>
        </w:rPr>
        <w:t xml:space="preserve">transfer </w:t>
      </w:r>
      <w:r w:rsidRPr="0B652126">
        <w:rPr>
          <w:rFonts w:eastAsia="Calibri"/>
        </w:rPr>
        <w:t xml:space="preserve">using the </w:t>
      </w:r>
      <w:r w:rsidR="00487514" w:rsidRPr="0B652126">
        <w:rPr>
          <w:rFonts w:eastAsia="Calibri"/>
        </w:rPr>
        <w:t>Application for Credit and/or Recognition of Prior Learning Form</w:t>
      </w:r>
      <w:r w:rsidR="00044025" w:rsidRPr="0B652126">
        <w:rPr>
          <w:rFonts w:eastAsia="Calibri"/>
        </w:rPr>
        <w:t xml:space="preserve">, </w:t>
      </w:r>
      <w:r w:rsidRPr="0B652126">
        <w:rPr>
          <w:rFonts w:eastAsia="Calibri"/>
        </w:rPr>
        <w:t>subject to the</w:t>
      </w:r>
      <w:r w:rsidR="00487514" w:rsidRPr="0B652126">
        <w:rPr>
          <w:rFonts w:eastAsia="Calibri"/>
        </w:rPr>
        <w:t xml:space="preserve"> Credit Transfer and Recognition of Prior Learning Policy</w:t>
      </w:r>
      <w:r w:rsidRPr="0B652126">
        <w:rPr>
          <w:rFonts w:eastAsia="Calibri"/>
        </w:rPr>
        <w:t xml:space="preserve">. </w:t>
      </w:r>
      <w:r w:rsidR="00C4689F" w:rsidRPr="0B652126">
        <w:rPr>
          <w:rFonts w:eastAsia="Calibri"/>
        </w:rPr>
        <w:t>A</w:t>
      </w:r>
      <w:r w:rsidRPr="0B652126">
        <w:rPr>
          <w:rFonts w:eastAsia="Calibri"/>
        </w:rPr>
        <w:t>pplication</w:t>
      </w:r>
      <w:r w:rsidR="00C4689F" w:rsidRPr="0B652126">
        <w:rPr>
          <w:rFonts w:eastAsia="Calibri"/>
        </w:rPr>
        <w:t>s</w:t>
      </w:r>
      <w:r w:rsidRPr="0B652126">
        <w:rPr>
          <w:rFonts w:eastAsia="Calibri"/>
        </w:rPr>
        <w:t xml:space="preserve"> for </w:t>
      </w:r>
      <w:r w:rsidR="00C4689F" w:rsidRPr="0B652126">
        <w:rPr>
          <w:rFonts w:eastAsia="Calibri"/>
        </w:rPr>
        <w:t>c</w:t>
      </w:r>
      <w:r w:rsidRPr="0B652126">
        <w:rPr>
          <w:rFonts w:eastAsia="Calibri"/>
        </w:rPr>
        <w:t xml:space="preserve">redit </w:t>
      </w:r>
      <w:r w:rsidR="00C4689F" w:rsidRPr="0B652126">
        <w:rPr>
          <w:rFonts w:eastAsia="Calibri"/>
        </w:rPr>
        <w:t xml:space="preserve">transfer </w:t>
      </w:r>
      <w:r w:rsidRPr="0B652126">
        <w:rPr>
          <w:rFonts w:eastAsia="Calibri"/>
        </w:rPr>
        <w:t xml:space="preserve">must be submitted </w:t>
      </w:r>
      <w:r w:rsidR="00C4689F" w:rsidRPr="0B652126">
        <w:rPr>
          <w:rFonts w:eastAsia="Calibri"/>
        </w:rPr>
        <w:t xml:space="preserve">at least </w:t>
      </w:r>
      <w:r w:rsidRPr="0B652126">
        <w:rPr>
          <w:rFonts w:eastAsia="Calibri"/>
        </w:rPr>
        <w:t>2 weeks prior to the commencement of</w:t>
      </w:r>
      <w:r w:rsidR="00C4689F" w:rsidRPr="0B652126">
        <w:rPr>
          <w:rFonts w:eastAsia="Calibri"/>
        </w:rPr>
        <w:t xml:space="preserve"> </w:t>
      </w:r>
      <w:r w:rsidR="00487514" w:rsidRPr="0B652126">
        <w:rPr>
          <w:rFonts w:eastAsia="Calibri"/>
        </w:rPr>
        <w:t>the term</w:t>
      </w:r>
      <w:r w:rsidRPr="0B652126">
        <w:rPr>
          <w:rFonts w:eastAsia="Calibri"/>
        </w:rPr>
        <w:t>, and decisions are made by the Course Coordinator. Students will be informed of the result via their application within 10 working days.</w:t>
      </w:r>
    </w:p>
    <w:p w14:paraId="1A7B1BB8" w14:textId="120413DF" w:rsidR="000174B0" w:rsidRDefault="000174B0" w:rsidP="0042297E">
      <w:pPr>
        <w:ind w:right="559"/>
        <w:jc w:val="both"/>
      </w:pPr>
      <w:r>
        <w:t>There is no RPL offered for units of study or for the two placements in the BCS.</w:t>
      </w:r>
    </w:p>
    <w:p w14:paraId="4A4AA8C0" w14:textId="495C86A3" w:rsidR="00C444B9" w:rsidRPr="00C444B9" w:rsidRDefault="00C444B9" w:rsidP="00C444B9">
      <w:pPr>
        <w:spacing w:before="240" w:after="120"/>
        <w:ind w:right="559"/>
        <w:jc w:val="both"/>
        <w:rPr>
          <w:rFonts w:eastAsiaTheme="majorEastAsia" w:cstheme="majorBidi"/>
          <w:b/>
          <w:bCs/>
          <w:color w:val="01527F"/>
          <w:sz w:val="22"/>
          <w:szCs w:val="22"/>
        </w:rPr>
      </w:pPr>
      <w:r>
        <w:rPr>
          <w:rFonts w:eastAsiaTheme="majorEastAsia" w:cstheme="majorBidi"/>
          <w:b/>
          <w:bCs/>
          <w:color w:val="01527F"/>
          <w:sz w:val="22"/>
          <w:szCs w:val="22"/>
        </w:rPr>
        <w:t>From</w:t>
      </w:r>
      <w:r w:rsidRPr="00C444B9">
        <w:rPr>
          <w:rFonts w:eastAsiaTheme="majorEastAsia" w:cstheme="majorBidi"/>
          <w:b/>
          <w:bCs/>
          <w:color w:val="01527F"/>
          <w:sz w:val="22"/>
          <w:szCs w:val="22"/>
        </w:rPr>
        <w:t xml:space="preserve"> the BCS</w:t>
      </w:r>
    </w:p>
    <w:p w14:paraId="0AE3B09B" w14:textId="4954D938" w:rsidR="00EC4FB2" w:rsidRDefault="00EC4FB2" w:rsidP="5A8BDF94">
      <w:pPr>
        <w:shd w:val="clear" w:color="auto" w:fill="FFFFFF" w:themeFill="background1"/>
        <w:autoSpaceDE/>
        <w:autoSpaceDN/>
        <w:adjustRightInd/>
        <w:spacing w:before="120" w:after="120"/>
        <w:ind w:right="559"/>
        <w:jc w:val="both"/>
        <w:rPr>
          <w:rFonts w:eastAsia="Times New Roman"/>
          <w:lang w:eastAsia="en-AU"/>
        </w:rPr>
      </w:pPr>
      <w:r w:rsidRPr="2DE30039">
        <w:rPr>
          <w:rFonts w:eastAsia="Times New Roman"/>
          <w:lang w:eastAsia="en-AU"/>
        </w:rPr>
        <w:t>The Bachelor of Community Services articulates with recogni</w:t>
      </w:r>
      <w:r w:rsidR="00486E63" w:rsidRPr="2DE30039">
        <w:rPr>
          <w:rFonts w:eastAsia="Times New Roman"/>
          <w:lang w:eastAsia="en-AU"/>
        </w:rPr>
        <w:t>s</w:t>
      </w:r>
      <w:r w:rsidRPr="2DE30039">
        <w:rPr>
          <w:rFonts w:eastAsia="Times New Roman"/>
          <w:lang w:eastAsia="en-AU"/>
        </w:rPr>
        <w:t>ed VET accredited courses in community services, mental health, and youth work</w:t>
      </w:r>
      <w:r w:rsidR="00486E63" w:rsidRPr="2DE30039">
        <w:rPr>
          <w:rFonts w:eastAsia="Times New Roman"/>
          <w:lang w:eastAsia="en-AU"/>
        </w:rPr>
        <w:t xml:space="preserve">. It </w:t>
      </w:r>
      <w:r w:rsidRPr="2DE30039">
        <w:rPr>
          <w:rFonts w:eastAsia="Times New Roman"/>
          <w:lang w:eastAsia="en-AU"/>
        </w:rPr>
        <w:t>provid</w:t>
      </w:r>
      <w:r w:rsidR="00486E63" w:rsidRPr="2DE30039">
        <w:rPr>
          <w:rFonts w:eastAsia="Times New Roman"/>
          <w:lang w:eastAsia="en-AU"/>
        </w:rPr>
        <w:t xml:space="preserve">es </w:t>
      </w:r>
      <w:r w:rsidRPr="2DE30039">
        <w:rPr>
          <w:rFonts w:eastAsia="Times New Roman"/>
          <w:lang w:eastAsia="en-AU"/>
        </w:rPr>
        <w:t xml:space="preserve">a pathway to develop practice skills in community services work and </w:t>
      </w:r>
      <w:r w:rsidR="00486E63" w:rsidRPr="2DE30039">
        <w:rPr>
          <w:rFonts w:eastAsia="Times New Roman"/>
          <w:lang w:eastAsia="en-AU"/>
        </w:rPr>
        <w:t>presents</w:t>
      </w:r>
      <w:r w:rsidRPr="2DE30039">
        <w:rPr>
          <w:rFonts w:eastAsia="Times New Roman"/>
          <w:lang w:eastAsia="en-AU"/>
        </w:rPr>
        <w:t xml:space="preserve"> </w:t>
      </w:r>
      <w:r w:rsidR="00486E63" w:rsidRPr="2DE30039">
        <w:rPr>
          <w:rFonts w:eastAsia="Times New Roman"/>
          <w:lang w:eastAsia="en-AU"/>
        </w:rPr>
        <w:t xml:space="preserve">the student </w:t>
      </w:r>
      <w:r w:rsidRPr="2DE30039">
        <w:rPr>
          <w:rFonts w:eastAsia="Times New Roman"/>
          <w:lang w:eastAsia="en-AU"/>
        </w:rPr>
        <w:t xml:space="preserve">with the opportunity to enter </w:t>
      </w:r>
      <w:r w:rsidR="00486E63" w:rsidRPr="2DE30039">
        <w:rPr>
          <w:rFonts w:eastAsia="Times New Roman"/>
          <w:lang w:eastAsia="en-AU"/>
        </w:rPr>
        <w:t xml:space="preserve">a </w:t>
      </w:r>
      <w:r w:rsidR="00242E3E" w:rsidRPr="2DE30039">
        <w:rPr>
          <w:rFonts w:eastAsia="Times New Roman"/>
          <w:lang w:eastAsia="en-AU"/>
        </w:rPr>
        <w:t xml:space="preserve">course work </w:t>
      </w:r>
      <w:r w:rsidR="00044025" w:rsidRPr="2DE30039">
        <w:rPr>
          <w:rFonts w:eastAsia="Times New Roman"/>
          <w:lang w:eastAsia="en-AU"/>
        </w:rPr>
        <w:t>master’s</w:t>
      </w:r>
      <w:r w:rsidRPr="2DE30039">
        <w:rPr>
          <w:rFonts w:eastAsia="Times New Roman"/>
          <w:lang w:eastAsia="en-AU"/>
        </w:rPr>
        <w:t xml:space="preserve"> in social sciences, community development, mental health, social work, and allied health professions.</w:t>
      </w:r>
      <w:r w:rsidR="00C444B9" w:rsidRPr="2DE30039">
        <w:rPr>
          <w:rFonts w:eastAsia="Times New Roman"/>
          <w:lang w:eastAsia="en-AU"/>
        </w:rPr>
        <w:t xml:space="preserve"> </w:t>
      </w:r>
    </w:p>
    <w:p w14:paraId="2BEA5085" w14:textId="06D762C7" w:rsidR="2DE30039" w:rsidRDefault="2DE30039" w:rsidP="2DE30039">
      <w:pPr>
        <w:shd w:val="clear" w:color="auto" w:fill="FFFFFF" w:themeFill="background1"/>
        <w:spacing w:before="120" w:after="120"/>
        <w:ind w:right="559"/>
        <w:jc w:val="both"/>
        <w:rPr>
          <w:rFonts w:eastAsia="Times New Roman"/>
          <w:lang w:eastAsia="en-AU"/>
        </w:rPr>
      </w:pPr>
    </w:p>
    <w:p w14:paraId="59AEAEF7" w14:textId="0E747AC1" w:rsidR="00C444B9" w:rsidRPr="00C444B9" w:rsidRDefault="00C444B9" w:rsidP="2DE30039">
      <w:pPr>
        <w:shd w:val="clear" w:color="auto" w:fill="FFFFFF" w:themeFill="background1"/>
        <w:autoSpaceDE/>
        <w:autoSpaceDN/>
        <w:adjustRightInd/>
        <w:spacing w:before="120" w:after="120"/>
        <w:ind w:right="559"/>
        <w:jc w:val="both"/>
        <w:rPr>
          <w:rFonts w:eastAsia="Times New Roman"/>
          <w:i/>
          <w:iCs/>
          <w:sz w:val="18"/>
          <w:szCs w:val="18"/>
          <w:lang w:eastAsia="en-AU"/>
        </w:rPr>
      </w:pPr>
      <w:r w:rsidRPr="2DE30039">
        <w:rPr>
          <w:rFonts w:eastAsia="Times New Roman"/>
          <w:i/>
          <w:iCs/>
          <w:sz w:val="18"/>
          <w:szCs w:val="18"/>
          <w:lang w:eastAsia="en-AU"/>
        </w:rPr>
        <w:t>Table 1</w:t>
      </w:r>
    </w:p>
    <w:p w14:paraId="4AE00CEF" w14:textId="1178FB52" w:rsidR="00486E63" w:rsidRDefault="00BD24D1" w:rsidP="00486E63">
      <w:pPr>
        <w:shd w:val="clear" w:color="auto" w:fill="FFFFFF"/>
        <w:autoSpaceDE/>
        <w:autoSpaceDN/>
        <w:adjustRightInd/>
        <w:spacing w:before="120" w:after="120"/>
        <w:ind w:right="559"/>
        <w:jc w:val="both"/>
        <w:rPr>
          <w:rFonts w:eastAsia="Times New Roman"/>
          <w:lang w:eastAsia="en-AU"/>
        </w:rPr>
      </w:pPr>
      <w:r>
        <w:rPr>
          <w:rFonts w:eastAsia="Times New Roman"/>
          <w:noProof/>
          <w:color w:val="2B579A"/>
          <w:shd w:val="clear" w:color="auto" w:fill="E6E6E6"/>
          <w:lang w:eastAsia="en-AU"/>
        </w:rPr>
        <mc:AlternateContent>
          <mc:Choice Requires="wps">
            <w:drawing>
              <wp:anchor distT="0" distB="0" distL="114300" distR="114300" simplePos="0" relativeHeight="251658242" behindDoc="0" locked="0" layoutInCell="1" allowOverlap="1" wp14:anchorId="01B5CF29" wp14:editId="0AB17CDB">
                <wp:simplePos x="0" y="0"/>
                <wp:positionH relativeFrom="margin">
                  <wp:align>right</wp:align>
                </wp:positionH>
                <wp:positionV relativeFrom="paragraph">
                  <wp:posOffset>12065</wp:posOffset>
                </wp:positionV>
                <wp:extent cx="1933575" cy="1895475"/>
                <wp:effectExtent l="0" t="0" r="47625" b="28575"/>
                <wp:wrapNone/>
                <wp:docPr id="1305544002" name="Callout: Right Arrow 1"/>
                <wp:cNvGraphicFramePr/>
                <a:graphic xmlns:a="http://schemas.openxmlformats.org/drawingml/2006/main">
                  <a:graphicData uri="http://schemas.microsoft.com/office/word/2010/wordprocessingShape">
                    <wps:wsp>
                      <wps:cNvSpPr/>
                      <wps:spPr>
                        <a:xfrm>
                          <a:off x="0" y="0"/>
                          <a:ext cx="1933575" cy="1895475"/>
                        </a:xfrm>
                        <a:prstGeom prst="rightArrowCallout">
                          <a:avLst/>
                        </a:prstGeom>
                        <a:solidFill>
                          <a:srgbClr val="00B050"/>
                        </a:solidFill>
                      </wps:spPr>
                      <wps:style>
                        <a:lnRef idx="2">
                          <a:schemeClr val="accent6">
                            <a:shade val="15000"/>
                          </a:schemeClr>
                        </a:lnRef>
                        <a:fillRef idx="1">
                          <a:schemeClr val="accent6"/>
                        </a:fillRef>
                        <a:effectRef idx="0">
                          <a:schemeClr val="accent6"/>
                        </a:effectRef>
                        <a:fontRef idx="minor">
                          <a:schemeClr val="lt1"/>
                        </a:fontRef>
                      </wps:style>
                      <wps:txbx>
                        <w:txbxContent>
                          <w:p w14:paraId="40C2E10E" w14:textId="3A1F88F1" w:rsidR="00C444B9" w:rsidRPr="00486E63" w:rsidRDefault="00C444B9" w:rsidP="00C444B9">
                            <w:pPr>
                              <w:jc w:val="center"/>
                              <w:rPr>
                                <w:b/>
                                <w:bCs/>
                              </w:rPr>
                            </w:pPr>
                            <w:r w:rsidRPr="00486E63">
                              <w:rPr>
                                <w:b/>
                                <w:bCs/>
                              </w:rPr>
                              <w:t xml:space="preserve">AQF </w:t>
                            </w:r>
                            <w:r w:rsidR="00EA7103">
                              <w:rPr>
                                <w:b/>
                                <w:bCs/>
                              </w:rPr>
                              <w:t>8/</w:t>
                            </w:r>
                            <w:r>
                              <w:rPr>
                                <w:b/>
                                <w:bCs/>
                              </w:rPr>
                              <w:t>9</w:t>
                            </w:r>
                          </w:p>
                          <w:p w14:paraId="0F40A883" w14:textId="26E072C2" w:rsidR="00C444B9" w:rsidRPr="00486E63" w:rsidRDefault="00C444B9" w:rsidP="00C444B9">
                            <w:pPr>
                              <w:shd w:val="clear" w:color="auto" w:fill="FFFFFF" w:themeFill="background1"/>
                              <w:jc w:val="center"/>
                              <w:rPr>
                                <w:b/>
                                <w:bCs/>
                              </w:rPr>
                            </w:pPr>
                            <w:r>
                              <w:rPr>
                                <w:b/>
                                <w:bCs/>
                              </w:rPr>
                              <w:t xml:space="preserve">Master of Social Work </w:t>
                            </w:r>
                            <w:r w:rsidR="00446E0C">
                              <w:rPr>
                                <w:b/>
                                <w:bCs/>
                              </w:rPr>
                              <w:t xml:space="preserve">(Qualifying) </w:t>
                            </w:r>
                            <w:r>
                              <w:rPr>
                                <w:b/>
                                <w:bCs/>
                              </w:rPr>
                              <w:t xml:space="preserve">or Mental Health </w:t>
                            </w:r>
                            <w:r w:rsidR="00EA7103" w:rsidRPr="00116E74">
                              <w:rPr>
                                <w:b/>
                                <w:bCs/>
                              </w:rPr>
                              <w:t xml:space="preserve">plus embedded Graduate Certificate </w:t>
                            </w:r>
                            <w:r w:rsidR="00446E0C" w:rsidRPr="00116E74">
                              <w:rPr>
                                <w:b/>
                                <w:bCs/>
                              </w:rPr>
                              <w:t>or Diploma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5CF29"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Callout: Right Arrow 1" o:spid="_x0000_s1026" type="#_x0000_t78" style="position:absolute;left:0;text-align:left;margin-left:101.05pt;margin-top:.95pt;width:152.25pt;height:149.2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" adj="14035,,16306" fillcolor="#00b050" strokecolor="#10190a [489]" strokeweight="1pt">
                <v:textbox>
                  <w:txbxContent>
                    <w:p w14:paraId="40C2E10E" w14:textId="3A1F88F1" w:rsidR="00C444B9" w:rsidRPr="00486E63" w:rsidRDefault="00C444B9" w:rsidP="00C444B9">
                      <w:pPr>
                        <w:jc w:val="center"/>
                        <w:rPr>
                          <w:b/>
                          <w:bCs/>
                        </w:rPr>
                      </w:pPr>
                      <w:r w:rsidRPr="00486E63">
                        <w:rPr>
                          <w:b/>
                          <w:bCs/>
                        </w:rPr>
                        <w:t xml:space="preserve">AQF </w:t>
                      </w:r>
                      <w:r w:rsidR="00EA7103">
                        <w:rPr>
                          <w:b/>
                          <w:bCs/>
                        </w:rPr>
                        <w:t>8/</w:t>
                      </w:r>
                      <w:r>
                        <w:rPr>
                          <w:b/>
                          <w:bCs/>
                        </w:rPr>
                        <w:t>9</w:t>
                      </w:r>
                    </w:p>
                    <w:p w14:paraId="0F40A883" w14:textId="26E072C2" w:rsidR="00C444B9" w:rsidRPr="00486E63" w:rsidRDefault="00C444B9" w:rsidP="00C444B9">
                      <w:pPr>
                        <w:shd w:val="clear" w:color="auto" w:fill="FFFFFF" w:themeFill="background1"/>
                        <w:jc w:val="center"/>
                        <w:rPr>
                          <w:b/>
                          <w:bCs/>
                        </w:rPr>
                      </w:pPr>
                      <w:r>
                        <w:rPr>
                          <w:b/>
                          <w:bCs/>
                        </w:rPr>
                        <w:t xml:space="preserve">Master of Social Work </w:t>
                      </w:r>
                      <w:r w:rsidR="00446E0C">
                        <w:rPr>
                          <w:b/>
                          <w:bCs/>
                        </w:rPr>
                        <w:t xml:space="preserve">(Qualifying) </w:t>
                      </w:r>
                      <w:r>
                        <w:rPr>
                          <w:b/>
                          <w:bCs/>
                        </w:rPr>
                        <w:t xml:space="preserve">or Mental Health </w:t>
                      </w:r>
                      <w:r w:rsidR="00EA7103" w:rsidRPr="00116E74">
                        <w:rPr>
                          <w:b/>
                          <w:bCs/>
                        </w:rPr>
                        <w:t xml:space="preserve">plus embedded Graduate Certificate </w:t>
                      </w:r>
                      <w:r w:rsidR="00446E0C" w:rsidRPr="00116E74">
                        <w:rPr>
                          <w:b/>
                          <w:bCs/>
                        </w:rPr>
                        <w:t>or Diploma</w:t>
                      </w:r>
                    </w:p>
                  </w:txbxContent>
                </v:textbox>
                <w10:wrap anchorx="margin"/>
              </v:shape>
            </w:pict>
          </mc:Fallback>
        </mc:AlternateContent>
      </w:r>
      <w:r>
        <w:rPr>
          <w:rFonts w:eastAsia="Times New Roman"/>
          <w:noProof/>
          <w:color w:val="2B579A"/>
          <w:shd w:val="clear" w:color="auto" w:fill="E6E6E6"/>
          <w:lang w:eastAsia="en-AU"/>
        </w:rPr>
        <mc:AlternateContent>
          <mc:Choice Requires="wps">
            <w:drawing>
              <wp:anchor distT="0" distB="0" distL="114300" distR="114300" simplePos="0" relativeHeight="251658241" behindDoc="0" locked="0" layoutInCell="1" allowOverlap="1" wp14:anchorId="5ED8608C" wp14:editId="61C6DB98">
                <wp:simplePos x="0" y="0"/>
                <wp:positionH relativeFrom="margin">
                  <wp:posOffset>2105025</wp:posOffset>
                </wp:positionH>
                <wp:positionV relativeFrom="paragraph">
                  <wp:posOffset>24766</wp:posOffset>
                </wp:positionV>
                <wp:extent cx="2000250" cy="1276350"/>
                <wp:effectExtent l="0" t="0" r="38100" b="19050"/>
                <wp:wrapNone/>
                <wp:docPr id="1178093018" name="Callout: Right Arrow 1"/>
                <wp:cNvGraphicFramePr/>
                <a:graphic xmlns:a="http://schemas.openxmlformats.org/drawingml/2006/main">
                  <a:graphicData uri="http://schemas.microsoft.com/office/word/2010/wordprocessingShape">
                    <wps:wsp>
                      <wps:cNvSpPr/>
                      <wps:spPr>
                        <a:xfrm>
                          <a:off x="0" y="0"/>
                          <a:ext cx="2000250" cy="1276350"/>
                        </a:xfrm>
                        <a:prstGeom prst="rightArrowCallout">
                          <a:avLst/>
                        </a:prstGeom>
                        <a:solidFill>
                          <a:srgbClr val="00B050"/>
                        </a:solidFill>
                      </wps:spPr>
                      <wps:style>
                        <a:lnRef idx="2">
                          <a:schemeClr val="accent6">
                            <a:shade val="15000"/>
                          </a:schemeClr>
                        </a:lnRef>
                        <a:fillRef idx="1">
                          <a:schemeClr val="accent6"/>
                        </a:fillRef>
                        <a:effectRef idx="0">
                          <a:schemeClr val="accent6"/>
                        </a:effectRef>
                        <a:fontRef idx="minor">
                          <a:schemeClr val="lt1"/>
                        </a:fontRef>
                      </wps:style>
                      <wps:txbx>
                        <w:txbxContent>
                          <w:p w14:paraId="7BD26B5E" w14:textId="10352D26" w:rsidR="00486E63" w:rsidRPr="00486E63" w:rsidRDefault="00486E63" w:rsidP="00486E63">
                            <w:pPr>
                              <w:jc w:val="center"/>
                              <w:rPr>
                                <w:b/>
                                <w:bCs/>
                              </w:rPr>
                            </w:pPr>
                            <w:r w:rsidRPr="00486E63">
                              <w:rPr>
                                <w:b/>
                                <w:bCs/>
                              </w:rPr>
                              <w:t>AQF 7</w:t>
                            </w:r>
                          </w:p>
                          <w:p w14:paraId="404F11EA" w14:textId="0C02F054" w:rsidR="00486E63" w:rsidRPr="00486E63" w:rsidRDefault="00486E63" w:rsidP="00486E63">
                            <w:pPr>
                              <w:shd w:val="clear" w:color="auto" w:fill="FFFFFF" w:themeFill="background1"/>
                              <w:jc w:val="center"/>
                              <w:rPr>
                                <w:b/>
                                <w:bCs/>
                              </w:rPr>
                            </w:pPr>
                            <w:r w:rsidRPr="00486E63">
                              <w:rPr>
                                <w:b/>
                                <w:bCs/>
                              </w:rPr>
                              <w:t>Bachelor of Community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7D579992">
              <v:shape id="_x0000_s1027" style="position:absolute;left:0;text-align:left;margin-left:165.75pt;margin-top:1.95pt;width:157.5pt;height:100.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fillcolor="#00b050" strokecolor="#10190a [489]" strokeweight="1pt" type="#_x0000_t78" adj="14035,,18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" w14:anchorId="5ED8608C">
                <v:textbox>
                  <w:txbxContent>
                    <w:p w:rsidRPr="00486E63" w:rsidR="00486E63" w:rsidP="00486E63" w:rsidRDefault="00486E63" w14:paraId="0D7D7326" w14:textId="10352D26">
                      <w:pPr>
                        <w:jc w:val="center"/>
                        <w:rPr>
                          <w:b/>
                          <w:bCs/>
                        </w:rPr>
                      </w:pPr>
                      <w:r w:rsidRPr="00486E63">
                        <w:rPr>
                          <w:b/>
                          <w:bCs/>
                        </w:rPr>
                        <w:t>AQF 7</w:t>
                      </w:r>
                    </w:p>
                    <w:p w:rsidRPr="00486E63" w:rsidR="00486E63" w:rsidP="00486E63" w:rsidRDefault="00486E63" w14:paraId="1D794AF3" w14:textId="0C02F054">
                      <w:pPr>
                        <w:shd w:val="clear" w:color="auto" w:fill="FFFFFF" w:themeFill="background1"/>
                        <w:jc w:val="center"/>
                        <w:rPr>
                          <w:b/>
                          <w:bCs/>
                        </w:rPr>
                      </w:pPr>
                      <w:r w:rsidRPr="00486E63">
                        <w:rPr>
                          <w:b/>
                          <w:bCs/>
                        </w:rPr>
                        <w:t>Bachelor of Community Services</w:t>
                      </w:r>
                    </w:p>
                  </w:txbxContent>
                </v:textbox>
                <w10:wrap anchorx="margin"/>
              </v:shape>
            </w:pict>
          </mc:Fallback>
        </mc:AlternateContent>
      </w:r>
      <w:r>
        <w:rPr>
          <w:rFonts w:eastAsia="Times New Roman"/>
          <w:noProof/>
          <w:color w:val="2B579A"/>
          <w:shd w:val="clear" w:color="auto" w:fill="E6E6E6"/>
          <w:lang w:eastAsia="en-AU"/>
        </w:rPr>
        <mc:AlternateContent>
          <mc:Choice Requires="wps">
            <w:drawing>
              <wp:anchor distT="0" distB="0" distL="114300" distR="114300" simplePos="0" relativeHeight="251658240" behindDoc="0" locked="0" layoutInCell="1" allowOverlap="1" wp14:anchorId="5701D70A" wp14:editId="0BD8D94B">
                <wp:simplePos x="0" y="0"/>
                <wp:positionH relativeFrom="margin">
                  <wp:align>left</wp:align>
                </wp:positionH>
                <wp:positionV relativeFrom="paragraph">
                  <wp:posOffset>12065</wp:posOffset>
                </wp:positionV>
                <wp:extent cx="2000250" cy="1295400"/>
                <wp:effectExtent l="0" t="0" r="38100" b="19050"/>
                <wp:wrapNone/>
                <wp:docPr id="759320346" name="Callout: Right Arrow 1"/>
                <wp:cNvGraphicFramePr/>
                <a:graphic xmlns:a="http://schemas.openxmlformats.org/drawingml/2006/main">
                  <a:graphicData uri="http://schemas.microsoft.com/office/word/2010/wordprocessingShape">
                    <wps:wsp>
                      <wps:cNvSpPr/>
                      <wps:spPr>
                        <a:xfrm>
                          <a:off x="0" y="0"/>
                          <a:ext cx="2000250" cy="1295400"/>
                        </a:xfrm>
                        <a:prstGeom prst="rightArrowCallout">
                          <a:avLst/>
                        </a:prstGeom>
                        <a:solidFill>
                          <a:srgbClr val="00B050"/>
                        </a:solidFill>
                      </wps:spPr>
                      <wps:style>
                        <a:lnRef idx="2">
                          <a:schemeClr val="accent6">
                            <a:shade val="15000"/>
                          </a:schemeClr>
                        </a:lnRef>
                        <a:fillRef idx="1">
                          <a:schemeClr val="accent6"/>
                        </a:fillRef>
                        <a:effectRef idx="0">
                          <a:schemeClr val="accent6"/>
                        </a:effectRef>
                        <a:fontRef idx="minor">
                          <a:schemeClr val="lt1"/>
                        </a:fontRef>
                      </wps:style>
                      <wps:txbx>
                        <w:txbxContent>
                          <w:p w14:paraId="66FD6895" w14:textId="7AD256DF" w:rsidR="00486E63" w:rsidRPr="00486E63" w:rsidRDefault="00486E63" w:rsidP="00486E63">
                            <w:pPr>
                              <w:jc w:val="center"/>
                              <w:rPr>
                                <w:b/>
                                <w:bCs/>
                              </w:rPr>
                            </w:pPr>
                            <w:r w:rsidRPr="00486E63">
                              <w:rPr>
                                <w:b/>
                                <w:bCs/>
                              </w:rPr>
                              <w:t>AQF 6</w:t>
                            </w:r>
                          </w:p>
                          <w:p w14:paraId="4074C05E" w14:textId="6A0ED67A" w:rsidR="00486E63" w:rsidRPr="00486E63" w:rsidRDefault="00486E63" w:rsidP="00486E63">
                            <w:pPr>
                              <w:shd w:val="clear" w:color="auto" w:fill="FFFFFF" w:themeFill="background1"/>
                              <w:jc w:val="center"/>
                              <w:rPr>
                                <w:b/>
                                <w:bCs/>
                              </w:rPr>
                            </w:pPr>
                            <w:r w:rsidRPr="00486E63">
                              <w:rPr>
                                <w:b/>
                                <w:bCs/>
                              </w:rPr>
                              <w:t>Diploma of Community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6492A9DB">
              <v:shape id="_x0000_s1028" style="position:absolute;left:0;text-align:left;margin-left:0;margin-top:.95pt;width:157.5pt;height:10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fillcolor="#00b050" strokecolor="#10190a [489]" strokeweight="1pt" type="#_x0000_t78" adj="14035,,18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" w14:anchorId="5701D70A">
                <v:textbox>
                  <w:txbxContent>
                    <w:p w:rsidRPr="00486E63" w:rsidR="00486E63" w:rsidP="00486E63" w:rsidRDefault="00486E63" w14:paraId="35532CE4" w14:textId="7AD256DF">
                      <w:pPr>
                        <w:jc w:val="center"/>
                        <w:rPr>
                          <w:b/>
                          <w:bCs/>
                        </w:rPr>
                      </w:pPr>
                      <w:r w:rsidRPr="00486E63">
                        <w:rPr>
                          <w:b/>
                          <w:bCs/>
                        </w:rPr>
                        <w:t>AQF 6</w:t>
                      </w:r>
                    </w:p>
                    <w:p w:rsidRPr="00486E63" w:rsidR="00486E63" w:rsidP="00486E63" w:rsidRDefault="00486E63" w14:paraId="57511E00" w14:textId="6A0ED67A">
                      <w:pPr>
                        <w:shd w:val="clear" w:color="auto" w:fill="FFFFFF" w:themeFill="background1"/>
                        <w:jc w:val="center"/>
                        <w:rPr>
                          <w:b/>
                          <w:bCs/>
                        </w:rPr>
                      </w:pPr>
                      <w:r w:rsidRPr="00486E63">
                        <w:rPr>
                          <w:b/>
                          <w:bCs/>
                        </w:rPr>
                        <w:t>Diploma of Community Services</w:t>
                      </w:r>
                    </w:p>
                  </w:txbxContent>
                </v:textbox>
                <w10:wrap anchorx="margin"/>
              </v:shape>
            </w:pict>
          </mc:Fallback>
        </mc:AlternateContent>
      </w:r>
    </w:p>
    <w:p w14:paraId="5AE1246C" w14:textId="77777777" w:rsidR="00486E63" w:rsidRDefault="00486E63" w:rsidP="00486E63">
      <w:pPr>
        <w:shd w:val="clear" w:color="auto" w:fill="FFFFFF"/>
        <w:autoSpaceDE/>
        <w:autoSpaceDN/>
        <w:adjustRightInd/>
        <w:spacing w:before="120" w:after="120"/>
        <w:ind w:right="559"/>
        <w:jc w:val="both"/>
        <w:rPr>
          <w:rFonts w:eastAsia="Times New Roman"/>
          <w:lang w:eastAsia="en-AU"/>
        </w:rPr>
      </w:pPr>
    </w:p>
    <w:p w14:paraId="32FA8BB0" w14:textId="77777777" w:rsidR="00486E63" w:rsidRDefault="00486E63" w:rsidP="00486E63">
      <w:pPr>
        <w:shd w:val="clear" w:color="auto" w:fill="FFFFFF"/>
        <w:autoSpaceDE/>
        <w:autoSpaceDN/>
        <w:adjustRightInd/>
        <w:spacing w:before="120" w:after="120"/>
        <w:ind w:right="559"/>
        <w:jc w:val="both"/>
        <w:rPr>
          <w:rFonts w:eastAsia="Times New Roman"/>
          <w:lang w:eastAsia="en-AU"/>
        </w:rPr>
      </w:pPr>
    </w:p>
    <w:p w14:paraId="7BF7C156" w14:textId="77777777" w:rsidR="00486E63" w:rsidRDefault="00486E63" w:rsidP="00486E63">
      <w:pPr>
        <w:shd w:val="clear" w:color="auto" w:fill="FFFFFF"/>
        <w:autoSpaceDE/>
        <w:autoSpaceDN/>
        <w:adjustRightInd/>
        <w:spacing w:before="120" w:after="120"/>
        <w:ind w:right="559"/>
        <w:jc w:val="both"/>
        <w:rPr>
          <w:rFonts w:eastAsia="Times New Roman"/>
          <w:lang w:eastAsia="en-AU"/>
        </w:rPr>
      </w:pPr>
    </w:p>
    <w:p w14:paraId="096BC4E4" w14:textId="77777777" w:rsidR="00486E63" w:rsidRPr="00CF694A" w:rsidRDefault="00486E63" w:rsidP="00486E63">
      <w:pPr>
        <w:shd w:val="clear" w:color="auto" w:fill="FFFFFF"/>
        <w:autoSpaceDE/>
        <w:autoSpaceDN/>
        <w:adjustRightInd/>
        <w:spacing w:before="120" w:after="120"/>
        <w:ind w:right="559"/>
        <w:jc w:val="both"/>
        <w:rPr>
          <w:rFonts w:eastAsia="Times New Roman"/>
          <w:lang w:eastAsia="en-AU"/>
        </w:rPr>
      </w:pPr>
    </w:p>
    <w:p w14:paraId="30CE022C" w14:textId="5EDCD129" w:rsidR="002569F2" w:rsidRPr="00CF694A" w:rsidRDefault="002569F2" w:rsidP="00CF694A">
      <w:pPr>
        <w:spacing w:before="120" w:after="120"/>
        <w:ind w:right="559"/>
        <w:jc w:val="both"/>
        <w:rPr>
          <w:lang w:eastAsia="en-AU"/>
        </w:rPr>
      </w:pPr>
    </w:p>
    <w:p w14:paraId="47D7EC07" w14:textId="07ADE104" w:rsidR="00AE373F" w:rsidRDefault="00AE373F" w:rsidP="00CF694A">
      <w:pPr>
        <w:spacing w:before="120" w:after="120"/>
        <w:ind w:left="709" w:right="559"/>
        <w:jc w:val="both"/>
        <w:rPr>
          <w:rFonts w:eastAsia="Calibri"/>
        </w:rPr>
      </w:pPr>
    </w:p>
    <w:p w14:paraId="66B533CD" w14:textId="77777777" w:rsidR="00EA7103" w:rsidRDefault="00EA7103" w:rsidP="00CF694A">
      <w:pPr>
        <w:spacing w:before="120" w:after="120"/>
        <w:ind w:left="709" w:right="559"/>
        <w:jc w:val="both"/>
        <w:rPr>
          <w:rFonts w:eastAsia="Calibri"/>
        </w:rPr>
      </w:pPr>
    </w:p>
    <w:p w14:paraId="6A11BD65" w14:textId="77777777" w:rsidR="00EA7103" w:rsidRDefault="00EA7103" w:rsidP="00CF694A">
      <w:pPr>
        <w:spacing w:before="120" w:after="120"/>
        <w:ind w:left="709" w:right="559"/>
        <w:jc w:val="both"/>
        <w:rPr>
          <w:rFonts w:eastAsia="Calibri"/>
        </w:rPr>
      </w:pPr>
    </w:p>
    <w:p w14:paraId="741AED93" w14:textId="683F2E62" w:rsidR="00446E0C" w:rsidRDefault="00446E0C" w:rsidP="0B652126">
      <w:pPr>
        <w:shd w:val="clear" w:color="auto" w:fill="FFFFFF" w:themeFill="background1"/>
        <w:autoSpaceDE/>
        <w:autoSpaceDN/>
        <w:adjustRightInd/>
        <w:spacing w:before="120" w:after="120"/>
        <w:ind w:right="559"/>
        <w:jc w:val="both"/>
        <w:rPr>
          <w:rFonts w:eastAsia="Times New Roman"/>
          <w:i/>
          <w:iCs/>
          <w:sz w:val="18"/>
          <w:szCs w:val="18"/>
          <w:lang w:eastAsia="en-AU"/>
        </w:rPr>
      </w:pPr>
      <w:r w:rsidRPr="0B652126">
        <w:rPr>
          <w:rFonts w:eastAsia="Times New Roman"/>
          <w:lang w:eastAsia="en-AU"/>
        </w:rPr>
        <w:t>Table 1 outlines the pathway options for students undertaking the Bachelor of Community Services.</w:t>
      </w:r>
    </w:p>
    <w:p w14:paraId="16198280" w14:textId="77777777" w:rsidR="00EA7103" w:rsidRDefault="00EA7103" w:rsidP="00CF694A">
      <w:pPr>
        <w:spacing w:before="120" w:after="120"/>
        <w:ind w:left="709" w:right="559"/>
        <w:jc w:val="both"/>
        <w:rPr>
          <w:rFonts w:eastAsia="Calibri"/>
        </w:rPr>
      </w:pPr>
    </w:p>
    <w:p w14:paraId="4FA2C43D" w14:textId="77777777" w:rsidR="00446E0C" w:rsidRPr="00CF694A" w:rsidRDefault="00446E0C" w:rsidP="00CF694A">
      <w:pPr>
        <w:spacing w:before="120" w:after="120"/>
        <w:ind w:left="709" w:right="559"/>
        <w:jc w:val="both"/>
        <w:rPr>
          <w:rFonts w:eastAsia="Calibri"/>
        </w:rPr>
      </w:pPr>
    </w:p>
    <w:p w14:paraId="3DCD617F" w14:textId="5C0D9843" w:rsidR="009804C0" w:rsidRPr="0083437B" w:rsidRDefault="009804C0" w:rsidP="00242E3E">
      <w:pPr>
        <w:pStyle w:val="LAURUSHeading1"/>
      </w:pPr>
      <w:bookmarkStart w:id="11" w:name="_Toc1103129126"/>
      <w:r>
        <w:t>5. Employment Opportunities</w:t>
      </w:r>
      <w:bookmarkEnd w:id="11"/>
    </w:p>
    <w:p w14:paraId="05384C37" w14:textId="5785B926" w:rsidR="00616208" w:rsidRDefault="009804C0" w:rsidP="0B652126">
      <w:pPr>
        <w:pStyle w:val="NormalWeb"/>
        <w:shd w:val="clear" w:color="auto" w:fill="FFFFFF" w:themeFill="background1"/>
        <w:spacing w:before="120" w:beforeAutospacing="0" w:after="120" w:afterAutospacing="0"/>
        <w:ind w:right="559"/>
        <w:jc w:val="both"/>
        <w:rPr>
          <w:rFonts w:ascii="Lato" w:hAnsi="Lato" w:cs="Arial"/>
          <w:sz w:val="21"/>
          <w:szCs w:val="21"/>
        </w:rPr>
      </w:pPr>
      <w:r w:rsidRPr="5A8BDF94">
        <w:rPr>
          <w:rFonts w:ascii="Lato" w:hAnsi="Lato" w:cs="Arial"/>
          <w:sz w:val="21"/>
          <w:szCs w:val="21"/>
          <w:shd w:val="clear" w:color="auto" w:fill="FFFFFF"/>
        </w:rPr>
        <w:t xml:space="preserve">Community workers </w:t>
      </w:r>
      <w:r w:rsidR="007045FE" w:rsidRPr="5A8BDF94">
        <w:rPr>
          <w:rFonts w:ascii="Lato" w:hAnsi="Lato" w:cs="Arial"/>
          <w:sz w:val="21"/>
          <w:szCs w:val="21"/>
          <w:shd w:val="clear" w:color="auto" w:fill="FFFFFF"/>
        </w:rPr>
        <w:t>benefit most from courses of study that provide a mix of theory and practical experience and graduates who can demonstrate this combination of experience benefit when applying for jobs</w:t>
      </w:r>
      <w:r w:rsidR="00616208" w:rsidRPr="5A8BDF94">
        <w:rPr>
          <w:rFonts w:ascii="Lato" w:hAnsi="Lato" w:cs="Arial"/>
          <w:sz w:val="21"/>
          <w:szCs w:val="21"/>
          <w:shd w:val="clear" w:color="auto" w:fill="FFFFFF"/>
        </w:rPr>
        <w:t xml:space="preserve">. The </w:t>
      </w:r>
      <w:r w:rsidR="00F54C6F" w:rsidRPr="5A8BDF94">
        <w:rPr>
          <w:rFonts w:ascii="Lato" w:hAnsi="Lato" w:cs="Arial"/>
          <w:sz w:val="21"/>
          <w:szCs w:val="21"/>
          <w:shd w:val="clear" w:color="auto" w:fill="FFFFFF"/>
        </w:rPr>
        <w:t>BCS</w:t>
      </w:r>
      <w:r w:rsidR="00616208" w:rsidRPr="5A8BDF94">
        <w:rPr>
          <w:rFonts w:ascii="Lato" w:hAnsi="Lato" w:cs="Arial"/>
          <w:sz w:val="21"/>
          <w:szCs w:val="21"/>
          <w:shd w:val="clear" w:color="auto" w:fill="FFFFFF"/>
        </w:rPr>
        <w:t xml:space="preserve"> offers </w:t>
      </w:r>
      <w:r w:rsidR="00446E0C">
        <w:rPr>
          <w:rFonts w:ascii="Lato" w:hAnsi="Lato" w:cs="Arial"/>
          <w:sz w:val="21"/>
          <w:szCs w:val="21"/>
          <w:shd w:val="clear" w:color="auto" w:fill="FFFFFF"/>
        </w:rPr>
        <w:t>students</w:t>
      </w:r>
      <w:r w:rsidR="00616208" w:rsidRPr="5A8BDF94">
        <w:rPr>
          <w:rFonts w:ascii="Lato" w:hAnsi="Lato" w:cs="Arial"/>
          <w:sz w:val="21"/>
          <w:szCs w:val="21"/>
          <w:shd w:val="clear" w:color="auto" w:fill="FFFFFF"/>
        </w:rPr>
        <w:t xml:space="preserve"> a generic qualification with which to enter the profession of community work in Australia. It offers a solid foundation of knowledge and skills whilst affording </w:t>
      </w:r>
      <w:r w:rsidR="00446E0C">
        <w:rPr>
          <w:rFonts w:ascii="Lato" w:hAnsi="Lato" w:cs="Arial"/>
          <w:sz w:val="21"/>
          <w:szCs w:val="21"/>
          <w:shd w:val="clear" w:color="auto" w:fill="FFFFFF"/>
        </w:rPr>
        <w:t>graduates</w:t>
      </w:r>
      <w:r w:rsidR="00616208" w:rsidRPr="5A8BDF94">
        <w:rPr>
          <w:rFonts w:ascii="Lato" w:hAnsi="Lato" w:cs="Arial"/>
          <w:sz w:val="21"/>
          <w:szCs w:val="21"/>
          <w:shd w:val="clear" w:color="auto" w:fill="FFFFFF"/>
        </w:rPr>
        <w:t xml:space="preserve"> the flexibility to move around the sector as </w:t>
      </w:r>
      <w:r w:rsidR="00446E0C">
        <w:rPr>
          <w:rFonts w:ascii="Lato" w:hAnsi="Lato" w:cs="Arial"/>
          <w:sz w:val="21"/>
          <w:szCs w:val="21"/>
          <w:shd w:val="clear" w:color="auto" w:fill="FFFFFF"/>
        </w:rPr>
        <w:t>their</w:t>
      </w:r>
      <w:r w:rsidR="00616208" w:rsidRPr="5A8BDF94">
        <w:rPr>
          <w:rFonts w:ascii="Lato" w:hAnsi="Lato" w:cs="Arial"/>
          <w:sz w:val="21"/>
          <w:szCs w:val="21"/>
          <w:shd w:val="clear" w:color="auto" w:fill="FFFFFF"/>
        </w:rPr>
        <w:t xml:space="preserve"> career progresses.</w:t>
      </w:r>
      <w:r w:rsidR="00616208" w:rsidRPr="5A8BDF94">
        <w:rPr>
          <w:rFonts w:ascii="Lato" w:hAnsi="Lato"/>
          <w:sz w:val="21"/>
          <w:szCs w:val="21"/>
        </w:rPr>
        <w:t xml:space="preserve"> </w:t>
      </w:r>
      <w:r w:rsidR="00616208" w:rsidRPr="5A8BDF94">
        <w:rPr>
          <w:rFonts w:ascii="Lato" w:hAnsi="Lato" w:cs="Arial"/>
          <w:sz w:val="21"/>
          <w:szCs w:val="21"/>
        </w:rPr>
        <w:t>Community workers practice across the full spectrum of human services including:</w:t>
      </w:r>
    </w:p>
    <w:p w14:paraId="50EF4BEE" w14:textId="63F6BAEC" w:rsidR="00616208" w:rsidRDefault="00616208" w:rsidP="2DE30039">
      <w:pPr>
        <w:pStyle w:val="NormalWeb"/>
        <w:numPr>
          <w:ilvl w:val="0"/>
          <w:numId w:val="2"/>
        </w:numPr>
        <w:shd w:val="clear" w:color="auto" w:fill="FFFFFF" w:themeFill="background1"/>
        <w:spacing w:before="120" w:beforeAutospacing="0" w:after="120" w:afterAutospacing="0"/>
        <w:ind w:right="559"/>
        <w:jc w:val="both"/>
        <w:rPr>
          <w:rFonts w:ascii="Lato" w:hAnsi="Lato" w:cs="Arial"/>
          <w:sz w:val="21"/>
          <w:szCs w:val="21"/>
          <w:shd w:val="clear" w:color="auto" w:fill="FFFFFF"/>
        </w:rPr>
      </w:pPr>
      <w:r w:rsidRPr="007045FE">
        <w:rPr>
          <w:rFonts w:ascii="Lato" w:hAnsi="Lato" w:cs="Arial"/>
          <w:sz w:val="21"/>
          <w:szCs w:val="21"/>
          <w:shd w:val="clear" w:color="auto" w:fill="FFFFFF"/>
        </w:rPr>
        <w:t>Family and children’s services</w:t>
      </w:r>
    </w:p>
    <w:p w14:paraId="0740C434" w14:textId="6239F19B" w:rsidR="00616208" w:rsidRPr="007045FE" w:rsidRDefault="00616208" w:rsidP="2DE30039">
      <w:pPr>
        <w:pStyle w:val="NormalWeb"/>
        <w:numPr>
          <w:ilvl w:val="0"/>
          <w:numId w:val="2"/>
        </w:numPr>
        <w:shd w:val="clear" w:color="auto" w:fill="FFFFFF" w:themeFill="background1"/>
        <w:spacing w:before="120" w:beforeAutospacing="0" w:after="120" w:afterAutospacing="0"/>
        <w:ind w:right="559"/>
        <w:jc w:val="both"/>
        <w:rPr>
          <w:rFonts w:ascii="Lato" w:hAnsi="Lato" w:cs="Arial"/>
          <w:sz w:val="21"/>
          <w:szCs w:val="21"/>
          <w:shd w:val="clear" w:color="auto" w:fill="FFFFFF"/>
        </w:rPr>
      </w:pPr>
      <w:r w:rsidRPr="007045FE">
        <w:rPr>
          <w:rFonts w:ascii="Lato" w:hAnsi="Lato" w:cs="Arial"/>
          <w:sz w:val="21"/>
          <w:szCs w:val="21"/>
          <w:shd w:val="clear" w:color="auto" w:fill="FFFFFF"/>
        </w:rPr>
        <w:t>Child protection</w:t>
      </w:r>
    </w:p>
    <w:p w14:paraId="5AB3B117" w14:textId="6DD36797" w:rsidR="00616208" w:rsidRDefault="00616208" w:rsidP="2DE30039">
      <w:pPr>
        <w:pStyle w:val="NormalWeb"/>
        <w:numPr>
          <w:ilvl w:val="0"/>
          <w:numId w:val="2"/>
        </w:numPr>
        <w:shd w:val="clear" w:color="auto" w:fill="FFFFFF" w:themeFill="background1"/>
        <w:spacing w:before="120" w:beforeAutospacing="0" w:after="120" w:afterAutospacing="0"/>
        <w:ind w:right="559"/>
        <w:jc w:val="both"/>
        <w:rPr>
          <w:rFonts w:ascii="Lato" w:hAnsi="Lato" w:cs="Arial"/>
          <w:sz w:val="21"/>
          <w:szCs w:val="21"/>
          <w:shd w:val="clear" w:color="auto" w:fill="FFFFFF"/>
        </w:rPr>
      </w:pPr>
      <w:r>
        <w:rPr>
          <w:rFonts w:ascii="Lato" w:hAnsi="Lato" w:cs="Arial"/>
          <w:sz w:val="21"/>
          <w:szCs w:val="21"/>
          <w:shd w:val="clear" w:color="auto" w:fill="FFFFFF"/>
        </w:rPr>
        <w:t>F</w:t>
      </w:r>
      <w:r w:rsidRPr="00CF694A">
        <w:rPr>
          <w:rFonts w:ascii="Lato" w:hAnsi="Lato" w:cs="Arial"/>
          <w:sz w:val="21"/>
          <w:szCs w:val="21"/>
          <w:shd w:val="clear" w:color="auto" w:fill="FFFFFF"/>
        </w:rPr>
        <w:t>amily violence</w:t>
      </w:r>
    </w:p>
    <w:p w14:paraId="3A9DB405" w14:textId="460CA2EE" w:rsidR="00616208" w:rsidRDefault="00616208" w:rsidP="2DE30039">
      <w:pPr>
        <w:pStyle w:val="NormalWeb"/>
        <w:numPr>
          <w:ilvl w:val="0"/>
          <w:numId w:val="2"/>
        </w:numPr>
        <w:shd w:val="clear" w:color="auto" w:fill="FFFFFF" w:themeFill="background1"/>
        <w:spacing w:before="120" w:beforeAutospacing="0" w:after="120" w:afterAutospacing="0"/>
        <w:ind w:right="559"/>
        <w:jc w:val="both"/>
        <w:rPr>
          <w:rFonts w:ascii="Lato" w:hAnsi="Lato" w:cs="Arial"/>
          <w:sz w:val="21"/>
          <w:szCs w:val="21"/>
          <w:shd w:val="clear" w:color="auto" w:fill="FFFFFF"/>
        </w:rPr>
      </w:pPr>
      <w:r>
        <w:rPr>
          <w:rFonts w:ascii="Lato" w:hAnsi="Lato" w:cs="Arial"/>
          <w:sz w:val="21"/>
          <w:szCs w:val="21"/>
          <w:shd w:val="clear" w:color="auto" w:fill="FFFFFF"/>
        </w:rPr>
        <w:t>A</w:t>
      </w:r>
      <w:r w:rsidRPr="00CF694A">
        <w:rPr>
          <w:rFonts w:ascii="Lato" w:hAnsi="Lato" w:cs="Arial"/>
          <w:sz w:val="21"/>
          <w:szCs w:val="21"/>
          <w:shd w:val="clear" w:color="auto" w:fill="FFFFFF"/>
        </w:rPr>
        <w:t>lcohol and other drugs</w:t>
      </w:r>
    </w:p>
    <w:p w14:paraId="4F0FF689" w14:textId="2AC79785" w:rsidR="00616208" w:rsidRDefault="00616208" w:rsidP="2DE30039">
      <w:pPr>
        <w:pStyle w:val="NormalWeb"/>
        <w:numPr>
          <w:ilvl w:val="0"/>
          <w:numId w:val="2"/>
        </w:numPr>
        <w:shd w:val="clear" w:color="auto" w:fill="FFFFFF" w:themeFill="background1"/>
        <w:spacing w:before="120" w:beforeAutospacing="0" w:after="120" w:afterAutospacing="0"/>
        <w:ind w:right="559"/>
        <w:jc w:val="both"/>
        <w:rPr>
          <w:rFonts w:ascii="Lato" w:hAnsi="Lato" w:cs="Arial"/>
          <w:sz w:val="21"/>
          <w:szCs w:val="21"/>
          <w:shd w:val="clear" w:color="auto" w:fill="FFFFFF"/>
        </w:rPr>
      </w:pPr>
      <w:r>
        <w:rPr>
          <w:rFonts w:ascii="Lato" w:hAnsi="Lato" w:cs="Arial"/>
          <w:sz w:val="21"/>
          <w:szCs w:val="21"/>
          <w:shd w:val="clear" w:color="auto" w:fill="FFFFFF"/>
        </w:rPr>
        <w:t>Y</w:t>
      </w:r>
      <w:r w:rsidRPr="00CF694A">
        <w:rPr>
          <w:rFonts w:ascii="Lato" w:hAnsi="Lato" w:cs="Arial"/>
          <w:sz w:val="21"/>
          <w:szCs w:val="21"/>
          <w:shd w:val="clear" w:color="auto" w:fill="FFFFFF"/>
        </w:rPr>
        <w:t>outh work</w:t>
      </w:r>
    </w:p>
    <w:p w14:paraId="3271D3FD" w14:textId="2C9D54B6" w:rsidR="00616208" w:rsidRDefault="00616208" w:rsidP="2DE30039">
      <w:pPr>
        <w:pStyle w:val="NormalWeb"/>
        <w:numPr>
          <w:ilvl w:val="0"/>
          <w:numId w:val="2"/>
        </w:numPr>
        <w:shd w:val="clear" w:color="auto" w:fill="FFFFFF" w:themeFill="background1"/>
        <w:spacing w:before="120" w:beforeAutospacing="0" w:after="120" w:afterAutospacing="0"/>
        <w:ind w:right="559"/>
        <w:jc w:val="both"/>
        <w:rPr>
          <w:rFonts w:ascii="Lato" w:hAnsi="Lato" w:cs="Arial"/>
          <w:sz w:val="21"/>
          <w:szCs w:val="21"/>
          <w:shd w:val="clear" w:color="auto" w:fill="FFFFFF"/>
        </w:rPr>
      </w:pPr>
      <w:r>
        <w:rPr>
          <w:rFonts w:ascii="Lato" w:hAnsi="Lato" w:cs="Arial"/>
          <w:sz w:val="21"/>
          <w:szCs w:val="21"/>
          <w:shd w:val="clear" w:color="auto" w:fill="FFFFFF"/>
        </w:rPr>
        <w:t>C</w:t>
      </w:r>
      <w:r w:rsidRPr="00CF694A">
        <w:rPr>
          <w:rFonts w:ascii="Lato" w:hAnsi="Lato" w:cs="Arial"/>
          <w:sz w:val="21"/>
          <w:szCs w:val="21"/>
          <w:shd w:val="clear" w:color="auto" w:fill="FFFFFF"/>
        </w:rPr>
        <w:t>ommunity development</w:t>
      </w:r>
    </w:p>
    <w:p w14:paraId="53DE722B" w14:textId="16D9F930" w:rsidR="00616208" w:rsidRDefault="00446E0C" w:rsidP="2DE30039">
      <w:pPr>
        <w:pStyle w:val="NormalWeb"/>
        <w:numPr>
          <w:ilvl w:val="0"/>
          <w:numId w:val="2"/>
        </w:numPr>
        <w:shd w:val="clear" w:color="auto" w:fill="FFFFFF" w:themeFill="background1"/>
        <w:spacing w:before="120" w:beforeAutospacing="0" w:after="120" w:afterAutospacing="0"/>
        <w:ind w:right="559"/>
        <w:jc w:val="both"/>
        <w:rPr>
          <w:rFonts w:ascii="Lato" w:hAnsi="Lato" w:cs="Arial"/>
          <w:sz w:val="21"/>
          <w:szCs w:val="21"/>
          <w:shd w:val="clear" w:color="auto" w:fill="FFFFFF"/>
        </w:rPr>
      </w:pPr>
      <w:r>
        <w:rPr>
          <w:rFonts w:ascii="Lato" w:hAnsi="Lato" w:cs="Arial"/>
          <w:sz w:val="21"/>
          <w:szCs w:val="21"/>
          <w:shd w:val="clear" w:color="auto" w:fill="FFFFFF"/>
        </w:rPr>
        <w:t>Youth</w:t>
      </w:r>
      <w:r w:rsidR="00616208" w:rsidRPr="00CF694A">
        <w:rPr>
          <w:rFonts w:ascii="Lato" w:hAnsi="Lato" w:cs="Arial"/>
          <w:sz w:val="21"/>
          <w:szCs w:val="21"/>
          <w:shd w:val="clear" w:color="auto" w:fill="FFFFFF"/>
        </w:rPr>
        <w:t xml:space="preserve"> justice</w:t>
      </w:r>
    </w:p>
    <w:p w14:paraId="40FD356F" w14:textId="4B479885" w:rsidR="00616208" w:rsidRDefault="00616208" w:rsidP="2DE30039">
      <w:pPr>
        <w:pStyle w:val="NormalWeb"/>
        <w:shd w:val="clear" w:color="auto" w:fill="FFFFFF" w:themeFill="background1"/>
        <w:spacing w:before="120" w:beforeAutospacing="0" w:after="120" w:afterAutospacing="0"/>
        <w:ind w:right="559"/>
        <w:jc w:val="both"/>
        <w:rPr>
          <w:rFonts w:ascii="Lato" w:hAnsi="Lato" w:cs="Arial"/>
          <w:sz w:val="21"/>
          <w:szCs w:val="21"/>
        </w:rPr>
      </w:pPr>
      <w:r w:rsidRPr="2DE30039">
        <w:rPr>
          <w:rFonts w:ascii="Lato" w:hAnsi="Lato" w:cs="Arial"/>
          <w:sz w:val="21"/>
          <w:szCs w:val="21"/>
        </w:rPr>
        <w:t xml:space="preserve">Graduates of the BCS can </w:t>
      </w:r>
      <w:r w:rsidR="00446E0C" w:rsidRPr="2DE30039">
        <w:rPr>
          <w:rFonts w:ascii="Lato" w:hAnsi="Lato" w:cs="Arial"/>
          <w:sz w:val="21"/>
          <w:szCs w:val="21"/>
        </w:rPr>
        <w:t>pursue rewarding</w:t>
      </w:r>
      <w:r w:rsidRPr="2DE30039">
        <w:rPr>
          <w:rFonts w:ascii="Lato" w:hAnsi="Lato" w:cs="Arial"/>
          <w:sz w:val="21"/>
          <w:szCs w:val="21"/>
        </w:rPr>
        <w:t xml:space="preserve"> career</w:t>
      </w:r>
      <w:r w:rsidR="00446E0C" w:rsidRPr="2DE30039">
        <w:rPr>
          <w:rFonts w:ascii="Lato" w:hAnsi="Lato" w:cs="Arial"/>
          <w:sz w:val="21"/>
          <w:szCs w:val="21"/>
        </w:rPr>
        <w:t>s</w:t>
      </w:r>
      <w:r w:rsidRPr="2DE30039">
        <w:rPr>
          <w:rFonts w:ascii="Lato" w:hAnsi="Lato" w:cs="Arial"/>
          <w:sz w:val="21"/>
          <w:szCs w:val="21"/>
        </w:rPr>
        <w:t xml:space="preserve"> working </w:t>
      </w:r>
      <w:r w:rsidR="00446E0C" w:rsidRPr="2DE30039">
        <w:rPr>
          <w:rFonts w:ascii="Lato" w:hAnsi="Lato" w:cs="Arial"/>
          <w:sz w:val="21"/>
          <w:szCs w:val="21"/>
        </w:rPr>
        <w:t xml:space="preserve">across diverse sectors </w:t>
      </w:r>
      <w:r w:rsidRPr="2DE30039">
        <w:rPr>
          <w:rFonts w:ascii="Lato" w:hAnsi="Lato" w:cs="Arial"/>
          <w:sz w:val="21"/>
          <w:szCs w:val="21"/>
        </w:rPr>
        <w:t>of society, including:</w:t>
      </w:r>
    </w:p>
    <w:p w14:paraId="1330C3E2" w14:textId="49CF7926" w:rsidR="00616208" w:rsidRDefault="00616208" w:rsidP="2DE30039">
      <w:pPr>
        <w:pStyle w:val="NormalWeb"/>
        <w:shd w:val="clear" w:color="auto" w:fill="FFFFFF" w:themeFill="background1"/>
        <w:spacing w:before="120" w:beforeAutospacing="0" w:after="120" w:afterAutospacing="0"/>
        <w:ind w:right="559"/>
        <w:jc w:val="both"/>
        <w:rPr>
          <w:rFonts w:ascii="Lato" w:hAnsi="Lato" w:cs="Arial"/>
          <w:sz w:val="21"/>
          <w:szCs w:val="21"/>
        </w:rPr>
      </w:pPr>
      <w:r w:rsidRPr="2DE30039">
        <w:rPr>
          <w:rFonts w:ascii="Lato" w:hAnsi="Lato" w:cs="Arial"/>
          <w:sz w:val="21"/>
          <w:szCs w:val="21"/>
        </w:rPr>
        <w:t>Children</w:t>
      </w:r>
    </w:p>
    <w:p w14:paraId="02ED64B9" w14:textId="6CF87342" w:rsidR="00616208" w:rsidRDefault="00616208" w:rsidP="2DE30039">
      <w:pPr>
        <w:pStyle w:val="NormalWeb"/>
        <w:numPr>
          <w:ilvl w:val="0"/>
          <w:numId w:val="1"/>
        </w:numPr>
        <w:shd w:val="clear" w:color="auto" w:fill="FFFFFF" w:themeFill="background1"/>
        <w:spacing w:before="120" w:beforeAutospacing="0" w:after="120" w:afterAutospacing="0"/>
        <w:ind w:right="559"/>
        <w:jc w:val="both"/>
        <w:rPr>
          <w:rFonts w:ascii="Lato" w:hAnsi="Lato" w:cs="Arial"/>
          <w:sz w:val="21"/>
          <w:szCs w:val="21"/>
        </w:rPr>
      </w:pPr>
      <w:r w:rsidRPr="2DE30039">
        <w:rPr>
          <w:rFonts w:ascii="Lato" w:hAnsi="Lato" w:cs="Arial"/>
          <w:sz w:val="21"/>
          <w:szCs w:val="21"/>
        </w:rPr>
        <w:t>Young people.</w:t>
      </w:r>
    </w:p>
    <w:p w14:paraId="2076691F" w14:textId="07282FCA" w:rsidR="00616208" w:rsidRDefault="00616208" w:rsidP="2DE30039">
      <w:pPr>
        <w:pStyle w:val="NormalWeb"/>
        <w:numPr>
          <w:ilvl w:val="0"/>
          <w:numId w:val="1"/>
        </w:numPr>
        <w:shd w:val="clear" w:color="auto" w:fill="FFFFFF" w:themeFill="background1"/>
        <w:spacing w:before="120" w:beforeAutospacing="0" w:after="120" w:afterAutospacing="0"/>
        <w:ind w:right="559"/>
        <w:jc w:val="both"/>
        <w:rPr>
          <w:rFonts w:ascii="Lato" w:hAnsi="Lato" w:cs="Arial"/>
          <w:sz w:val="21"/>
          <w:szCs w:val="21"/>
        </w:rPr>
      </w:pPr>
      <w:r w:rsidRPr="2DE30039">
        <w:rPr>
          <w:rFonts w:ascii="Lato" w:hAnsi="Lato" w:cs="Arial"/>
          <w:sz w:val="21"/>
          <w:szCs w:val="21"/>
        </w:rPr>
        <w:t>People with disability</w:t>
      </w:r>
    </w:p>
    <w:p w14:paraId="3CC1F6AB" w14:textId="75D075A0" w:rsidR="00616208" w:rsidRDefault="00616208" w:rsidP="2DE30039">
      <w:pPr>
        <w:pStyle w:val="NormalWeb"/>
        <w:numPr>
          <w:ilvl w:val="0"/>
          <w:numId w:val="1"/>
        </w:numPr>
        <w:shd w:val="clear" w:color="auto" w:fill="FFFFFF" w:themeFill="background1"/>
        <w:spacing w:before="120" w:beforeAutospacing="0" w:after="120" w:afterAutospacing="0"/>
        <w:ind w:right="559"/>
        <w:jc w:val="both"/>
        <w:rPr>
          <w:rFonts w:ascii="Lato" w:hAnsi="Lato" w:cs="Arial"/>
          <w:sz w:val="21"/>
          <w:szCs w:val="21"/>
        </w:rPr>
      </w:pPr>
      <w:r w:rsidRPr="2DE30039">
        <w:rPr>
          <w:rFonts w:ascii="Lato" w:hAnsi="Lato" w:cs="Arial"/>
          <w:sz w:val="21"/>
          <w:szCs w:val="21"/>
        </w:rPr>
        <w:t>Refugees and migrants</w:t>
      </w:r>
    </w:p>
    <w:p w14:paraId="3499A94E" w14:textId="17D8240E" w:rsidR="00616208" w:rsidRDefault="00616208" w:rsidP="2DE30039">
      <w:pPr>
        <w:pStyle w:val="NormalWeb"/>
        <w:numPr>
          <w:ilvl w:val="0"/>
          <w:numId w:val="1"/>
        </w:numPr>
        <w:shd w:val="clear" w:color="auto" w:fill="FFFFFF" w:themeFill="background1"/>
        <w:spacing w:before="120" w:beforeAutospacing="0" w:after="120" w:afterAutospacing="0"/>
        <w:ind w:right="559"/>
        <w:jc w:val="both"/>
        <w:rPr>
          <w:rFonts w:ascii="Lato" w:hAnsi="Lato" w:cs="Arial"/>
          <w:sz w:val="21"/>
          <w:szCs w:val="21"/>
        </w:rPr>
      </w:pPr>
      <w:r w:rsidRPr="2DE30039">
        <w:rPr>
          <w:rFonts w:ascii="Lato" w:hAnsi="Lato" w:cs="Arial"/>
          <w:sz w:val="21"/>
          <w:szCs w:val="21"/>
        </w:rPr>
        <w:t>People experiencing homelessness</w:t>
      </w:r>
    </w:p>
    <w:p w14:paraId="72DD969D" w14:textId="6A1FB776" w:rsidR="00616208" w:rsidRDefault="00616208" w:rsidP="2DE30039">
      <w:pPr>
        <w:pStyle w:val="NormalWeb"/>
        <w:numPr>
          <w:ilvl w:val="0"/>
          <w:numId w:val="1"/>
        </w:numPr>
        <w:shd w:val="clear" w:color="auto" w:fill="FFFFFF" w:themeFill="background1"/>
        <w:spacing w:before="120" w:beforeAutospacing="0" w:after="120" w:afterAutospacing="0"/>
        <w:ind w:right="559"/>
        <w:jc w:val="both"/>
        <w:rPr>
          <w:rFonts w:ascii="Lato" w:hAnsi="Lato" w:cs="Arial"/>
          <w:sz w:val="21"/>
          <w:szCs w:val="21"/>
          <w:shd w:val="clear" w:color="auto" w:fill="FFFFFF"/>
        </w:rPr>
      </w:pPr>
      <w:r w:rsidRPr="2DE30039">
        <w:rPr>
          <w:rFonts w:ascii="Lato" w:hAnsi="Lato" w:cs="Arial"/>
          <w:sz w:val="21"/>
          <w:szCs w:val="21"/>
        </w:rPr>
        <w:t>Older people</w:t>
      </w:r>
    </w:p>
    <w:p w14:paraId="558BEDF8" w14:textId="3C77F2A7" w:rsidR="002569F2" w:rsidRPr="00CF694A" w:rsidRDefault="00616208" w:rsidP="5A8BDF94">
      <w:pPr>
        <w:pStyle w:val="NormalWeb"/>
        <w:shd w:val="clear" w:color="auto" w:fill="FFFFFF" w:themeFill="background1"/>
        <w:spacing w:before="120" w:beforeAutospacing="0" w:after="120" w:afterAutospacing="0"/>
        <w:ind w:right="559"/>
        <w:jc w:val="both"/>
        <w:rPr>
          <w:rFonts w:ascii="Lato" w:hAnsi="Lato" w:cs="Arial"/>
          <w:sz w:val="21"/>
          <w:szCs w:val="21"/>
        </w:rPr>
      </w:pPr>
      <w:r w:rsidRPr="5A8BDF94">
        <w:rPr>
          <w:rFonts w:ascii="Lato" w:hAnsi="Lato" w:cs="Arial"/>
          <w:sz w:val="21"/>
          <w:szCs w:val="21"/>
        </w:rPr>
        <w:t xml:space="preserve">Graduates also have the option to work in the not for profit, for profit and government sectors. </w:t>
      </w:r>
    </w:p>
    <w:p w14:paraId="2BF6E055" w14:textId="77777777" w:rsidR="00345551" w:rsidRDefault="00345551" w:rsidP="00CF694A">
      <w:pPr>
        <w:autoSpaceDE/>
        <w:autoSpaceDN/>
        <w:adjustRightInd/>
        <w:spacing w:before="0" w:after="0"/>
        <w:jc w:val="both"/>
        <w:rPr>
          <w:b/>
          <w:bCs/>
          <w:color w:val="5B9BD5" w:themeColor="accent5"/>
        </w:rPr>
      </w:pPr>
    </w:p>
    <w:p w14:paraId="7DDF4ACB" w14:textId="77777777" w:rsidR="008C0AE8" w:rsidRDefault="008C0AE8" w:rsidP="00CF694A">
      <w:pPr>
        <w:autoSpaceDE/>
        <w:autoSpaceDN/>
        <w:adjustRightInd/>
        <w:spacing w:before="0" w:after="0"/>
        <w:jc w:val="both"/>
        <w:rPr>
          <w:b/>
          <w:bCs/>
          <w:color w:val="5B9BD5" w:themeColor="accent5"/>
        </w:rPr>
      </w:pPr>
    </w:p>
    <w:p w14:paraId="6531D955" w14:textId="77777777" w:rsidR="008C0AE8" w:rsidRDefault="008C0AE8" w:rsidP="00CF694A">
      <w:pPr>
        <w:autoSpaceDE/>
        <w:autoSpaceDN/>
        <w:adjustRightInd/>
        <w:spacing w:before="0" w:after="0"/>
        <w:jc w:val="both"/>
        <w:rPr>
          <w:b/>
          <w:bCs/>
          <w:color w:val="5B9BD5" w:themeColor="accent5"/>
        </w:rPr>
      </w:pPr>
    </w:p>
    <w:p w14:paraId="3908F55F" w14:textId="1A3244CD" w:rsidR="00345551" w:rsidRPr="00016A1F" w:rsidRDefault="00AF2824" w:rsidP="00242E3E">
      <w:pPr>
        <w:pStyle w:val="LAURUSHeading1"/>
      </w:pPr>
      <w:bookmarkStart w:id="12" w:name="_Toc164348322"/>
      <w:bookmarkStart w:id="13" w:name="_Toc659719234"/>
      <w:r>
        <w:t xml:space="preserve">6. </w:t>
      </w:r>
      <w:r w:rsidR="00345551">
        <w:t>Disclaimer</w:t>
      </w:r>
      <w:bookmarkEnd w:id="12"/>
      <w:bookmarkEnd w:id="13"/>
    </w:p>
    <w:p w14:paraId="27BA04D8" w14:textId="77777777" w:rsidR="00345551" w:rsidRPr="00142CD3" w:rsidRDefault="00345551" w:rsidP="00345551">
      <w:pPr>
        <w:spacing w:before="120" w:after="120"/>
        <w:jc w:val="both"/>
        <w:rPr>
          <w:rFonts w:cs="Times New Roman"/>
          <w:lang w:val="en-US"/>
        </w:rPr>
      </w:pPr>
      <w:r>
        <w:rPr>
          <w:rFonts w:cs="Times New Roman"/>
          <w:lang w:val="en-US"/>
        </w:rPr>
        <w:t xml:space="preserve">Whilst </w:t>
      </w:r>
      <w:r w:rsidRPr="00142CD3">
        <w:rPr>
          <w:rFonts w:cs="Times New Roman"/>
          <w:lang w:val="en-US"/>
        </w:rPr>
        <w:t xml:space="preserve">Laurus Higher Education makes every attempt to ensure that information distributed </w:t>
      </w:r>
      <w:r>
        <w:rPr>
          <w:rFonts w:cs="Times New Roman"/>
          <w:lang w:val="en-US"/>
        </w:rPr>
        <w:t xml:space="preserve">in this Handbook </w:t>
      </w:r>
      <w:r w:rsidRPr="00142CD3">
        <w:rPr>
          <w:rFonts w:cs="Times New Roman"/>
          <w:lang w:val="en-US"/>
        </w:rPr>
        <w:t>is accurate and up to date</w:t>
      </w:r>
      <w:r>
        <w:rPr>
          <w:rFonts w:cs="Times New Roman"/>
          <w:lang w:val="en-US"/>
        </w:rPr>
        <w:t xml:space="preserve"> </w:t>
      </w:r>
      <w:r w:rsidRPr="00142CD3">
        <w:rPr>
          <w:rFonts w:cs="Times New Roman"/>
          <w:lang w:val="en-US"/>
        </w:rPr>
        <w:t xml:space="preserve">from time to time, sections may be amended to reflect changes in LHE’s </w:t>
      </w:r>
      <w:r>
        <w:rPr>
          <w:rFonts w:cs="Times New Roman"/>
          <w:lang w:val="en-US"/>
        </w:rPr>
        <w:t>p</w:t>
      </w:r>
      <w:r w:rsidRPr="00142CD3">
        <w:rPr>
          <w:rFonts w:cs="Times New Roman"/>
          <w:lang w:val="en-US"/>
        </w:rPr>
        <w:t xml:space="preserve">olicies and </w:t>
      </w:r>
      <w:r>
        <w:rPr>
          <w:rFonts w:cs="Times New Roman"/>
          <w:lang w:val="en-US"/>
        </w:rPr>
        <w:t>p</w:t>
      </w:r>
      <w:r w:rsidRPr="00142CD3">
        <w:rPr>
          <w:rFonts w:cs="Times New Roman"/>
          <w:lang w:val="en-US"/>
        </w:rPr>
        <w:t xml:space="preserve">rocedures, or other matters related to the operations of the Institute. </w:t>
      </w:r>
    </w:p>
    <w:p w14:paraId="3264298C" w14:textId="41F030D3" w:rsidR="00345551" w:rsidRDefault="00345551" w:rsidP="00345551">
      <w:pPr>
        <w:spacing w:before="120" w:after="120"/>
        <w:jc w:val="both"/>
        <w:rPr>
          <w:rFonts w:cs="Times New Roman"/>
          <w:lang w:val="en-US"/>
        </w:rPr>
      </w:pPr>
      <w:r w:rsidRPr="2DE30039">
        <w:rPr>
          <w:rFonts w:cs="Times New Roman"/>
          <w:lang w:val="en-US"/>
        </w:rPr>
        <w:t xml:space="preserve">The online BCS Course Handbook, available from the Laurus Higher Education website </w:t>
      </w:r>
      <w:hyperlink r:id="rId12" w:history="1">
        <w:r w:rsidR="00824EC0" w:rsidRPr="2DE30039">
          <w:rPr>
            <w:rStyle w:val="Hyperlink"/>
            <w:rFonts w:cs="Times New Roman"/>
            <w:lang w:val="en-US"/>
          </w:rPr>
          <w:t>https://lhe.edu.au</w:t>
        </w:r>
      </w:hyperlink>
      <w:r w:rsidR="00824EC0" w:rsidRPr="2DE30039">
        <w:rPr>
          <w:rFonts w:cs="Times New Roman"/>
          <w:color w:val="FF0000"/>
          <w:lang w:val="en-US"/>
        </w:rPr>
        <w:t xml:space="preserve"> </w:t>
      </w:r>
      <w:r w:rsidRPr="2DE30039">
        <w:rPr>
          <w:rFonts w:cs="Times New Roman"/>
          <w:lang w:val="en-US"/>
        </w:rPr>
        <w:t xml:space="preserve">is the most current version. Anyone intending to act on any information contained in the BCS Course Handbook should first </w:t>
      </w:r>
      <w:bookmarkStart w:id="14" w:name="_Int_jQqiSifA"/>
      <w:r w:rsidRPr="2DE30039">
        <w:rPr>
          <w:rFonts w:cs="Times New Roman"/>
          <w:lang w:val="en-US"/>
        </w:rPr>
        <w:t>check</w:t>
      </w:r>
      <w:bookmarkEnd w:id="14"/>
      <w:r w:rsidRPr="2DE30039">
        <w:rPr>
          <w:rFonts w:cs="Times New Roman"/>
          <w:lang w:val="en-US"/>
        </w:rPr>
        <w:t xml:space="preserve"> the latest version.  The information provided in this Handbook is provided in good faith but without express or implied warranty. Laurus Higher Education, its agents, and employees, </w:t>
      </w:r>
      <w:r w:rsidRPr="2DE30039">
        <w:rPr>
          <w:rFonts w:cs="Times New Roman"/>
          <w:lang w:val="en-US"/>
        </w:rPr>
        <w:lastRenderedPageBreak/>
        <w:t>will not be liable for any loss or damage arising directly or indirectly from the possession, publication, use, or reliance on information obtained from this Handbook.</w:t>
      </w:r>
    </w:p>
    <w:p w14:paraId="2F4CEBA8" w14:textId="140DEEB4" w:rsidR="00EA7103" w:rsidRPr="00D51630" w:rsidRDefault="001A354C" w:rsidP="04A8CABE">
      <w:pPr>
        <w:spacing w:before="120" w:after="120"/>
        <w:jc w:val="both"/>
      </w:pPr>
      <w:bookmarkStart w:id="15" w:name="_Hlk205296744"/>
      <w:r>
        <w:t xml:space="preserve">This disclaimer also extends to tuition and non-tuition fees, which may change over the duration of this course. The current fee schedule and associated </w:t>
      </w:r>
      <w:r w:rsidR="00922565">
        <w:t xml:space="preserve">cancellation and </w:t>
      </w:r>
      <w:r>
        <w:t>refund policies are published on the website at these links:</w:t>
      </w:r>
    </w:p>
    <w:p w14:paraId="46E5E0CC" w14:textId="50852D18" w:rsidR="001A354C" w:rsidRPr="00824EC0" w:rsidRDefault="001A354C" w:rsidP="2FADAC02">
      <w:pPr>
        <w:pStyle w:val="ListParagraph"/>
        <w:numPr>
          <w:ilvl w:val="0"/>
          <w:numId w:val="26"/>
        </w:numPr>
        <w:spacing w:before="120" w:after="120"/>
        <w:jc w:val="both"/>
      </w:pPr>
      <w:r>
        <w:t xml:space="preserve">Tuition fees – </w:t>
      </w:r>
      <w:hyperlink r:id="rId13">
        <w:r w:rsidR="1D8B2CFC" w:rsidRPr="2FADAC02">
          <w:rPr>
            <w:rStyle w:val="Hyperlink"/>
          </w:rPr>
          <w:t>https://lhe.edu.au/wp-content/uploads/2025/10/Pricelist-LHE-151025.pdf</w:t>
        </w:r>
      </w:hyperlink>
    </w:p>
    <w:p w14:paraId="68BF311B" w14:textId="7AE24B02" w:rsidR="001A354C" w:rsidRPr="00824EC0" w:rsidRDefault="001A354C" w:rsidP="2FADAC02">
      <w:pPr>
        <w:pStyle w:val="ListParagraph"/>
        <w:spacing w:before="120" w:after="120"/>
        <w:jc w:val="both"/>
      </w:pPr>
    </w:p>
    <w:p w14:paraId="2D4243B7" w14:textId="11EB00A3" w:rsidR="001A354C" w:rsidRPr="00824EC0" w:rsidRDefault="001A354C" w:rsidP="2FADAC02">
      <w:pPr>
        <w:pStyle w:val="ListParagraph"/>
        <w:numPr>
          <w:ilvl w:val="0"/>
          <w:numId w:val="26"/>
        </w:numPr>
        <w:spacing w:before="120" w:after="120"/>
      </w:pPr>
      <w:r>
        <w:t xml:space="preserve">Non-tuition fees – </w:t>
      </w:r>
      <w:hyperlink r:id="rId14">
        <w:r w:rsidR="2054C324" w:rsidRPr="2FADAC02">
          <w:rPr>
            <w:rStyle w:val="Hyperlink"/>
          </w:rPr>
          <w:t>https://lhe.edu.au/wp-content/uploads/2025/10/LHE-Fee-Schedule-2025.pdf</w:t>
        </w:r>
      </w:hyperlink>
    </w:p>
    <w:p w14:paraId="61EA7C81" w14:textId="21B1E327" w:rsidR="2FADAC02" w:rsidRDefault="2FADAC02" w:rsidP="2FADAC02">
      <w:pPr>
        <w:pStyle w:val="ListParagraph"/>
        <w:spacing w:before="120" w:after="120"/>
        <w:jc w:val="both"/>
      </w:pPr>
    </w:p>
    <w:p w14:paraId="3D9AF958" w14:textId="63B5F4C2" w:rsidR="001A354C" w:rsidRPr="00824EC0" w:rsidRDefault="001A354C" w:rsidP="2FADAC02">
      <w:pPr>
        <w:pStyle w:val="ListParagraph"/>
        <w:numPr>
          <w:ilvl w:val="0"/>
          <w:numId w:val="26"/>
        </w:numPr>
        <w:spacing w:before="120" w:after="120"/>
        <w:jc w:val="both"/>
      </w:pPr>
      <w:r>
        <w:t xml:space="preserve">Refund policies – </w:t>
      </w:r>
      <w:hyperlink r:id="rId15">
        <w:r w:rsidR="58E27CC3" w:rsidRPr="2FADAC02">
          <w:rPr>
            <w:rStyle w:val="Hyperlink"/>
          </w:rPr>
          <w:t>https://lhe.edu.au/forms-and-policies</w:t>
        </w:r>
      </w:hyperlink>
    </w:p>
    <w:p w14:paraId="77649344" w14:textId="31F80839" w:rsidR="2FADAC02" w:rsidRDefault="2FADAC02" w:rsidP="2FADAC02">
      <w:pPr>
        <w:pStyle w:val="ListParagraph"/>
        <w:spacing w:before="120" w:after="120"/>
        <w:jc w:val="both"/>
      </w:pPr>
    </w:p>
    <w:p w14:paraId="25FFEEEA" w14:textId="77777777" w:rsidR="008C0AE8" w:rsidRPr="003726EE" w:rsidRDefault="008C0AE8" w:rsidP="04A8CABE">
      <w:pPr>
        <w:pStyle w:val="ListParagraph"/>
        <w:spacing w:before="120" w:after="120"/>
        <w:jc w:val="both"/>
      </w:pPr>
    </w:p>
    <w:p w14:paraId="45366595" w14:textId="360C687C" w:rsidR="2DE30039" w:rsidRDefault="2DE30039" w:rsidP="2DE30039">
      <w:pPr>
        <w:pStyle w:val="ListParagraph"/>
        <w:spacing w:before="120" w:after="120"/>
        <w:jc w:val="both"/>
      </w:pPr>
    </w:p>
    <w:p w14:paraId="4C18B14C" w14:textId="4E9448FC" w:rsidR="002835E0" w:rsidRDefault="00BD24D1" w:rsidP="00242E3E">
      <w:pPr>
        <w:pStyle w:val="LAURUSHeading1"/>
      </w:pPr>
      <w:bookmarkStart w:id="16" w:name="_Toc699366722"/>
      <w:bookmarkEnd w:id="15"/>
      <w:r>
        <w:t>7</w:t>
      </w:r>
      <w:r w:rsidR="00616208">
        <w:t>. C</w:t>
      </w:r>
      <w:r w:rsidR="009804C0">
        <w:t>ourse Structure</w:t>
      </w:r>
      <w:bookmarkEnd w:id="16"/>
    </w:p>
    <w:tbl>
      <w:tblPr>
        <w:tblW w:w="9778" w:type="dxa"/>
        <w:tblBorders>
          <w:top w:val="single" w:sz="2" w:space="0" w:color="01527F"/>
          <w:left w:val="single" w:sz="2" w:space="0" w:color="01527F"/>
          <w:bottom w:val="single" w:sz="2" w:space="0" w:color="01527F"/>
          <w:right w:val="single" w:sz="2" w:space="0" w:color="01527F"/>
          <w:insideH w:val="single" w:sz="2" w:space="0" w:color="01527F"/>
          <w:insideV w:val="single" w:sz="2" w:space="0" w:color="01527F"/>
        </w:tblBorders>
        <w:tblLook w:val="00A0" w:firstRow="1" w:lastRow="0" w:firstColumn="1" w:lastColumn="0" w:noHBand="0" w:noVBand="0"/>
      </w:tblPr>
      <w:tblGrid>
        <w:gridCol w:w="3397"/>
        <w:gridCol w:w="6381"/>
      </w:tblGrid>
      <w:tr w:rsidR="00E553CD" w:rsidRPr="00BF02C4" w14:paraId="05DA3866" w14:textId="77777777" w:rsidTr="0B652126">
        <w:tc>
          <w:tcPr>
            <w:tcW w:w="3397" w:type="dxa"/>
            <w:shd w:val="clear" w:color="auto" w:fill="E2EFD9" w:themeFill="accent6" w:themeFillTint="33"/>
          </w:tcPr>
          <w:p w14:paraId="5FA41A01" w14:textId="5B53888B" w:rsidR="00E553CD" w:rsidRPr="00185E6C" w:rsidRDefault="00E553CD" w:rsidP="00CF694A">
            <w:pPr>
              <w:spacing w:before="120" w:after="120"/>
              <w:ind w:right="559"/>
              <w:jc w:val="both"/>
              <w:rPr>
                <w:b/>
                <w:bCs/>
              </w:rPr>
            </w:pPr>
            <w:r w:rsidRPr="00185E6C">
              <w:rPr>
                <w:b/>
                <w:bCs/>
              </w:rPr>
              <w:t>Name</w:t>
            </w:r>
            <w:r w:rsidR="00BA78D5" w:rsidRPr="00185E6C">
              <w:rPr>
                <w:b/>
                <w:bCs/>
              </w:rPr>
              <w:t xml:space="preserve"> of Course</w:t>
            </w:r>
          </w:p>
        </w:tc>
        <w:tc>
          <w:tcPr>
            <w:tcW w:w="6381" w:type="dxa"/>
          </w:tcPr>
          <w:p w14:paraId="35868CF4" w14:textId="3D986F4C" w:rsidR="00E553CD" w:rsidRPr="00185E6C" w:rsidRDefault="00BA78D5" w:rsidP="00CF694A">
            <w:pPr>
              <w:spacing w:before="120" w:after="120"/>
              <w:ind w:right="559"/>
              <w:jc w:val="both"/>
            </w:pPr>
            <w:r w:rsidRPr="00185E6C">
              <w:t>Bachelor of Community Services</w:t>
            </w:r>
          </w:p>
        </w:tc>
      </w:tr>
      <w:tr w:rsidR="00EA7103" w:rsidRPr="00BF02C4" w14:paraId="765DC400" w14:textId="77777777" w:rsidTr="0B652126">
        <w:tc>
          <w:tcPr>
            <w:tcW w:w="3397" w:type="dxa"/>
            <w:shd w:val="clear" w:color="auto" w:fill="E2EFD9" w:themeFill="accent6" w:themeFillTint="33"/>
          </w:tcPr>
          <w:p w14:paraId="3DCED9F4" w14:textId="5E2593AC" w:rsidR="00EA7103" w:rsidRPr="00185E6C" w:rsidRDefault="00EA7103" w:rsidP="00CF694A">
            <w:pPr>
              <w:spacing w:before="120" w:after="120"/>
              <w:ind w:right="559"/>
              <w:jc w:val="both"/>
              <w:rPr>
                <w:b/>
                <w:bCs/>
              </w:rPr>
            </w:pPr>
            <w:r>
              <w:rPr>
                <w:b/>
                <w:bCs/>
              </w:rPr>
              <w:t>Course Code</w:t>
            </w:r>
          </w:p>
        </w:tc>
        <w:tc>
          <w:tcPr>
            <w:tcW w:w="6381" w:type="dxa"/>
          </w:tcPr>
          <w:p w14:paraId="438C3F1B" w14:textId="129F22F1" w:rsidR="00EA7103" w:rsidRPr="0048181B" w:rsidRDefault="00EA7103" w:rsidP="00CF694A">
            <w:pPr>
              <w:spacing w:before="120" w:after="120"/>
              <w:ind w:right="559"/>
              <w:jc w:val="both"/>
              <w:rPr>
                <w:color w:val="FF0000"/>
              </w:rPr>
            </w:pPr>
            <w:r w:rsidRPr="00EA7103">
              <w:t>CRS1401730</w:t>
            </w:r>
          </w:p>
        </w:tc>
      </w:tr>
      <w:tr w:rsidR="003B28EC" w:rsidRPr="00BF02C4" w14:paraId="3381997F" w14:textId="77777777" w:rsidTr="0B652126">
        <w:tc>
          <w:tcPr>
            <w:tcW w:w="3397" w:type="dxa"/>
            <w:shd w:val="clear" w:color="auto" w:fill="E2EFD9" w:themeFill="accent6" w:themeFillTint="33"/>
          </w:tcPr>
          <w:p w14:paraId="2EBE85A8" w14:textId="1CEE4ACD" w:rsidR="003B28EC" w:rsidRPr="00185E6C" w:rsidRDefault="003B28EC" w:rsidP="00CF694A">
            <w:pPr>
              <w:spacing w:before="120" w:after="120"/>
              <w:ind w:right="559"/>
              <w:jc w:val="both"/>
              <w:rPr>
                <w:b/>
                <w:bCs/>
              </w:rPr>
            </w:pPr>
            <w:r w:rsidRPr="00185E6C">
              <w:rPr>
                <w:b/>
                <w:bCs/>
              </w:rPr>
              <w:t>C</w:t>
            </w:r>
            <w:r w:rsidR="009804C0" w:rsidRPr="00185E6C">
              <w:rPr>
                <w:b/>
                <w:bCs/>
              </w:rPr>
              <w:t xml:space="preserve">RICOS </w:t>
            </w:r>
            <w:r w:rsidRPr="00185E6C">
              <w:rPr>
                <w:b/>
                <w:bCs/>
              </w:rPr>
              <w:t>Code</w:t>
            </w:r>
          </w:p>
        </w:tc>
        <w:tc>
          <w:tcPr>
            <w:tcW w:w="6381" w:type="dxa"/>
          </w:tcPr>
          <w:p w14:paraId="5E1A56D2" w14:textId="3B48E347" w:rsidR="003B28EC" w:rsidRPr="00185E6C" w:rsidRDefault="606C74F0" w:rsidP="04A8CABE">
            <w:pPr>
              <w:spacing w:before="120" w:after="120" w:line="259" w:lineRule="auto"/>
              <w:ind w:right="559"/>
              <w:jc w:val="both"/>
            </w:pPr>
            <w:r w:rsidRPr="04A8CABE">
              <w:t>04375C / Course Code 118295M</w:t>
            </w:r>
          </w:p>
        </w:tc>
      </w:tr>
      <w:tr w:rsidR="00BA78D5" w:rsidRPr="00BF02C4" w14:paraId="54175800" w14:textId="77777777" w:rsidTr="0B652126">
        <w:tc>
          <w:tcPr>
            <w:tcW w:w="3397" w:type="dxa"/>
            <w:shd w:val="clear" w:color="auto" w:fill="E2EFD9" w:themeFill="accent6" w:themeFillTint="33"/>
          </w:tcPr>
          <w:p w14:paraId="272068A7" w14:textId="4C66C23B" w:rsidR="00BA78D5" w:rsidRPr="00185E6C" w:rsidRDefault="009804C0" w:rsidP="00CF694A">
            <w:pPr>
              <w:spacing w:before="120" w:after="120"/>
              <w:ind w:right="559"/>
              <w:jc w:val="both"/>
              <w:rPr>
                <w:b/>
                <w:bCs/>
              </w:rPr>
            </w:pPr>
            <w:r w:rsidRPr="00185E6C">
              <w:rPr>
                <w:b/>
                <w:bCs/>
              </w:rPr>
              <w:t>Total Credit Points</w:t>
            </w:r>
          </w:p>
        </w:tc>
        <w:tc>
          <w:tcPr>
            <w:tcW w:w="6381" w:type="dxa"/>
          </w:tcPr>
          <w:p w14:paraId="7D306BD0" w14:textId="77777777" w:rsidR="00BA78D5" w:rsidRPr="00185E6C" w:rsidRDefault="009804C0" w:rsidP="00CF694A">
            <w:pPr>
              <w:spacing w:before="120" w:after="120"/>
              <w:ind w:right="559"/>
              <w:jc w:val="both"/>
            </w:pPr>
            <w:r w:rsidRPr="00185E6C">
              <w:t>192 credit points</w:t>
            </w:r>
          </w:p>
          <w:p w14:paraId="215BA6B6" w14:textId="2715ABD5" w:rsidR="009804C0" w:rsidRPr="00185E6C" w:rsidRDefault="009804C0" w:rsidP="00CF694A">
            <w:pPr>
              <w:spacing w:before="120" w:after="120"/>
              <w:ind w:right="559"/>
              <w:jc w:val="both"/>
            </w:pPr>
            <w:r w:rsidRPr="00185E6C">
              <w:t>8 credit point per unit of study</w:t>
            </w:r>
          </w:p>
        </w:tc>
      </w:tr>
      <w:tr w:rsidR="00BA78D5" w:rsidRPr="00BF02C4" w14:paraId="69D6CDE1" w14:textId="77777777" w:rsidTr="0B652126">
        <w:tc>
          <w:tcPr>
            <w:tcW w:w="3397" w:type="dxa"/>
            <w:shd w:val="clear" w:color="auto" w:fill="E2EFD9" w:themeFill="accent6" w:themeFillTint="33"/>
          </w:tcPr>
          <w:p w14:paraId="1FB246AC" w14:textId="1A856546" w:rsidR="00BA78D5" w:rsidRPr="00185E6C" w:rsidRDefault="009804C0" w:rsidP="00CF694A">
            <w:pPr>
              <w:spacing w:before="120" w:after="120"/>
              <w:ind w:right="559"/>
              <w:jc w:val="both"/>
              <w:rPr>
                <w:b/>
                <w:bCs/>
              </w:rPr>
            </w:pPr>
            <w:r w:rsidRPr="00185E6C">
              <w:rPr>
                <w:b/>
                <w:bCs/>
              </w:rPr>
              <w:t>Duration</w:t>
            </w:r>
          </w:p>
        </w:tc>
        <w:tc>
          <w:tcPr>
            <w:tcW w:w="6381" w:type="dxa"/>
          </w:tcPr>
          <w:p w14:paraId="3C9DDBDB" w14:textId="4FBB00C5" w:rsidR="00BA78D5" w:rsidRPr="00407D0E" w:rsidRDefault="009804C0" w:rsidP="00CF694A">
            <w:pPr>
              <w:spacing w:before="120" w:after="120"/>
              <w:ind w:right="559"/>
              <w:jc w:val="both"/>
            </w:pPr>
            <w:r>
              <w:t>3 Years full-time</w:t>
            </w:r>
            <w:r w:rsidR="000F0ECA">
              <w:t xml:space="preserve"> via Standard pathway</w:t>
            </w:r>
            <w:r w:rsidR="009F466D">
              <w:t xml:space="preserve"> /</w:t>
            </w:r>
            <w:r w:rsidR="000F0ECA">
              <w:t xml:space="preserve"> 2 Years full time via Accelerated Pathway</w:t>
            </w:r>
            <w:r w:rsidR="009F466D">
              <w:t xml:space="preserve"> </w:t>
            </w:r>
          </w:p>
          <w:p w14:paraId="5BE55CB4" w14:textId="6E5A3E9F" w:rsidR="009804C0" w:rsidRDefault="009804C0" w:rsidP="00CF694A">
            <w:pPr>
              <w:spacing w:before="120" w:after="120"/>
              <w:ind w:right="559"/>
              <w:jc w:val="both"/>
            </w:pPr>
          </w:p>
          <w:p w14:paraId="154DEF02" w14:textId="0C12A0D9" w:rsidR="000F0ECA" w:rsidRPr="002B0969" w:rsidRDefault="000F0ECA" w:rsidP="00CF694A">
            <w:pPr>
              <w:spacing w:before="120" w:after="120"/>
              <w:ind w:right="559"/>
              <w:jc w:val="both"/>
              <w:rPr>
                <w:highlight w:val="yellow"/>
              </w:rPr>
            </w:pPr>
            <w:r>
              <w:t>6 Trimesters</w:t>
            </w:r>
            <w:r w:rsidR="001E1289">
              <w:t xml:space="preserve"> of 12 weeks duration each</w:t>
            </w:r>
          </w:p>
        </w:tc>
      </w:tr>
      <w:tr w:rsidR="00BA78D5" w:rsidRPr="00BF02C4" w14:paraId="3BD118B6" w14:textId="77777777" w:rsidTr="0B652126">
        <w:tc>
          <w:tcPr>
            <w:tcW w:w="3397" w:type="dxa"/>
            <w:shd w:val="clear" w:color="auto" w:fill="E2EFD9" w:themeFill="accent6" w:themeFillTint="33"/>
          </w:tcPr>
          <w:p w14:paraId="7BF5E898" w14:textId="041FCDB7" w:rsidR="00BA78D5" w:rsidRPr="00185E6C" w:rsidRDefault="009804C0" w:rsidP="00CF694A">
            <w:pPr>
              <w:spacing w:before="120" w:after="120"/>
              <w:ind w:right="559"/>
              <w:jc w:val="both"/>
              <w:rPr>
                <w:b/>
                <w:bCs/>
              </w:rPr>
            </w:pPr>
            <w:r w:rsidRPr="00185E6C">
              <w:rPr>
                <w:b/>
                <w:bCs/>
              </w:rPr>
              <w:t>Delivery Mode</w:t>
            </w:r>
          </w:p>
        </w:tc>
        <w:tc>
          <w:tcPr>
            <w:tcW w:w="6381" w:type="dxa"/>
          </w:tcPr>
          <w:p w14:paraId="2665010D" w14:textId="77777777" w:rsidR="00BA78D5" w:rsidRDefault="009804C0" w:rsidP="00CF694A">
            <w:pPr>
              <w:spacing w:before="120" w:after="0"/>
              <w:ind w:right="559"/>
              <w:jc w:val="both"/>
            </w:pPr>
            <w:r w:rsidRPr="00185E6C">
              <w:t>On-campus</w:t>
            </w:r>
            <w:r w:rsidR="0048181B">
              <w:t xml:space="preserve"> </w:t>
            </w:r>
          </w:p>
          <w:p w14:paraId="23E8FA25" w14:textId="729E76F7" w:rsidR="00A7454C" w:rsidRPr="00185E6C" w:rsidRDefault="00A7454C" w:rsidP="0B652126">
            <w:pPr>
              <w:spacing w:before="120" w:after="0"/>
              <w:ind w:right="559"/>
              <w:jc w:val="both"/>
              <w:rPr>
                <w:highlight w:val="yellow"/>
              </w:rPr>
            </w:pPr>
          </w:p>
        </w:tc>
      </w:tr>
      <w:tr w:rsidR="00BA78D5" w:rsidRPr="00BF02C4" w14:paraId="5611BD5E" w14:textId="77777777" w:rsidTr="0B652126">
        <w:tc>
          <w:tcPr>
            <w:tcW w:w="3397" w:type="dxa"/>
            <w:shd w:val="clear" w:color="auto" w:fill="E2EFD9" w:themeFill="accent6" w:themeFillTint="33"/>
          </w:tcPr>
          <w:p w14:paraId="70A52CBE" w14:textId="711D98F3" w:rsidR="00BA78D5" w:rsidRPr="00185E6C" w:rsidRDefault="009804C0" w:rsidP="00CF694A">
            <w:pPr>
              <w:spacing w:before="120" w:after="120"/>
              <w:ind w:right="559"/>
              <w:jc w:val="both"/>
              <w:rPr>
                <w:b/>
                <w:bCs/>
              </w:rPr>
            </w:pPr>
            <w:r w:rsidRPr="00185E6C">
              <w:rPr>
                <w:b/>
                <w:bCs/>
              </w:rPr>
              <w:t>Units of Study</w:t>
            </w:r>
          </w:p>
        </w:tc>
        <w:tc>
          <w:tcPr>
            <w:tcW w:w="6381" w:type="dxa"/>
          </w:tcPr>
          <w:p w14:paraId="0BB26678" w14:textId="13C4ACBA" w:rsidR="00BA78D5" w:rsidRPr="00185E6C" w:rsidRDefault="009804C0" w:rsidP="00CF694A">
            <w:pPr>
              <w:spacing w:before="120" w:after="120"/>
              <w:ind w:right="559"/>
              <w:jc w:val="both"/>
            </w:pPr>
            <w:r w:rsidRPr="00185E6C">
              <w:t xml:space="preserve">23 units </w:t>
            </w:r>
          </w:p>
        </w:tc>
      </w:tr>
      <w:tr w:rsidR="009804C0" w:rsidRPr="00BF02C4" w14:paraId="7650CE1C" w14:textId="77777777" w:rsidTr="0B652126">
        <w:tc>
          <w:tcPr>
            <w:tcW w:w="3397" w:type="dxa"/>
            <w:shd w:val="clear" w:color="auto" w:fill="E2EFD9" w:themeFill="accent6" w:themeFillTint="33"/>
          </w:tcPr>
          <w:p w14:paraId="6F582B70" w14:textId="160EC0E4" w:rsidR="009804C0" w:rsidRPr="00185E6C" w:rsidRDefault="00407D0E" w:rsidP="00CF694A">
            <w:pPr>
              <w:spacing w:before="120" w:after="120"/>
              <w:ind w:right="559"/>
              <w:jc w:val="both"/>
              <w:rPr>
                <w:b/>
                <w:bCs/>
              </w:rPr>
            </w:pPr>
            <w:r w:rsidRPr="0B652126">
              <w:rPr>
                <w:b/>
                <w:bCs/>
              </w:rPr>
              <w:t xml:space="preserve">Fieldwork </w:t>
            </w:r>
            <w:r w:rsidR="009804C0" w:rsidRPr="0B652126">
              <w:rPr>
                <w:b/>
                <w:bCs/>
              </w:rPr>
              <w:t>P</w:t>
            </w:r>
            <w:r w:rsidR="23609993" w:rsidRPr="0B652126">
              <w:rPr>
                <w:b/>
                <w:bCs/>
              </w:rPr>
              <w:t>lacement Unit</w:t>
            </w:r>
            <w:r w:rsidRPr="0B652126">
              <w:rPr>
                <w:b/>
                <w:bCs/>
              </w:rPr>
              <w:t>s</w:t>
            </w:r>
          </w:p>
        </w:tc>
        <w:tc>
          <w:tcPr>
            <w:tcW w:w="6381" w:type="dxa"/>
          </w:tcPr>
          <w:p w14:paraId="5FB3184F" w14:textId="1C3ABCCC" w:rsidR="009804C0" w:rsidRPr="00185E6C" w:rsidRDefault="009804C0" w:rsidP="00CF694A">
            <w:pPr>
              <w:spacing w:before="120" w:after="120"/>
              <w:ind w:right="559"/>
              <w:jc w:val="both"/>
            </w:pPr>
            <w:r>
              <w:t xml:space="preserve">Compulsory </w:t>
            </w:r>
            <w:r w:rsidR="00407D0E">
              <w:t xml:space="preserve">Fieldwork </w:t>
            </w:r>
            <w:r>
              <w:t>Placements:</w:t>
            </w:r>
          </w:p>
          <w:p w14:paraId="30DB7280" w14:textId="770E0A8A" w:rsidR="009804C0" w:rsidRPr="00185E6C" w:rsidRDefault="009804C0" w:rsidP="00CF694A">
            <w:pPr>
              <w:spacing w:before="120" w:after="120"/>
              <w:ind w:right="559"/>
              <w:jc w:val="both"/>
            </w:pPr>
            <w:r w:rsidRPr="00185E6C">
              <w:t>150 hours in Year 2</w:t>
            </w:r>
          </w:p>
          <w:p w14:paraId="24875190" w14:textId="5861923F" w:rsidR="009804C0" w:rsidRPr="00185E6C" w:rsidRDefault="00407D0E" w:rsidP="00CF694A">
            <w:pPr>
              <w:spacing w:before="120" w:after="120"/>
              <w:ind w:right="559"/>
              <w:jc w:val="both"/>
            </w:pPr>
            <w:r>
              <w:t>250</w:t>
            </w:r>
            <w:r w:rsidR="009804C0">
              <w:t xml:space="preserve"> hours in Year 3</w:t>
            </w:r>
          </w:p>
        </w:tc>
      </w:tr>
      <w:tr w:rsidR="000136A6" w:rsidRPr="00BF02C4" w14:paraId="1FAB9FF9" w14:textId="77777777" w:rsidTr="0B652126">
        <w:tc>
          <w:tcPr>
            <w:tcW w:w="3397" w:type="dxa"/>
            <w:shd w:val="clear" w:color="auto" w:fill="E2EFD9" w:themeFill="accent6" w:themeFillTint="33"/>
          </w:tcPr>
          <w:p w14:paraId="6B06D2E0" w14:textId="3DFB91C4" w:rsidR="000136A6" w:rsidRPr="00185E6C" w:rsidRDefault="000136A6" w:rsidP="000136A6">
            <w:pPr>
              <w:spacing w:before="120" w:after="120"/>
              <w:ind w:right="559"/>
              <w:jc w:val="both"/>
              <w:rPr>
                <w:b/>
                <w:bCs/>
              </w:rPr>
            </w:pPr>
            <w:r w:rsidRPr="00185E6C">
              <w:rPr>
                <w:b/>
                <w:bCs/>
              </w:rPr>
              <w:t>Weekly Study Hours</w:t>
            </w:r>
          </w:p>
        </w:tc>
        <w:tc>
          <w:tcPr>
            <w:tcW w:w="6381" w:type="dxa"/>
          </w:tcPr>
          <w:p w14:paraId="539AAC94" w14:textId="1780CA78" w:rsidR="000136A6" w:rsidRPr="00845052" w:rsidRDefault="00845052" w:rsidP="0B652126">
            <w:pPr>
              <w:spacing w:before="120" w:after="120"/>
              <w:ind w:right="559"/>
              <w:jc w:val="both"/>
            </w:pPr>
            <w:r>
              <w:t>9</w:t>
            </w:r>
            <w:r w:rsidR="000136A6">
              <w:t xml:space="preserve"> hours of on-campus </w:t>
            </w:r>
            <w:r>
              <w:t xml:space="preserve">lectures/tutorials/workshops </w:t>
            </w:r>
            <w:r w:rsidR="000136A6">
              <w:t>per week</w:t>
            </w:r>
          </w:p>
          <w:p w14:paraId="7FD4BEE0" w14:textId="6FDB894C" w:rsidR="000136A6" w:rsidRPr="00185E6C" w:rsidRDefault="000136A6" w:rsidP="000136A6">
            <w:pPr>
              <w:spacing w:before="120" w:after="120"/>
              <w:ind w:right="559"/>
              <w:jc w:val="both"/>
            </w:pPr>
            <w:r w:rsidRPr="00845052">
              <w:t>16 hours independent study per week</w:t>
            </w:r>
          </w:p>
        </w:tc>
      </w:tr>
    </w:tbl>
    <w:p w14:paraId="5358756C" w14:textId="5F8F4A61" w:rsidR="00CB62E2" w:rsidRDefault="00CB62E2" w:rsidP="00CF694A">
      <w:pPr>
        <w:autoSpaceDE/>
        <w:autoSpaceDN/>
        <w:adjustRightInd/>
        <w:spacing w:before="0" w:after="0"/>
        <w:ind w:right="559"/>
        <w:jc w:val="both"/>
        <w:rPr>
          <w:rFonts w:eastAsia="Yu Gothic Light" w:cs="Arial (Body CS)"/>
          <w:b/>
          <w:bCs/>
          <w:iCs/>
          <w:color w:val="2F5496" w:themeColor="accent1" w:themeShade="BF"/>
        </w:rPr>
      </w:pPr>
      <w:bookmarkStart w:id="17" w:name="_Toc143675562"/>
      <w:bookmarkStart w:id="18" w:name="_Toc148012150"/>
    </w:p>
    <w:p w14:paraId="3CD6F948" w14:textId="77777777" w:rsidR="008C0AE8" w:rsidRDefault="008C0AE8" w:rsidP="00CF694A">
      <w:pPr>
        <w:autoSpaceDE/>
        <w:autoSpaceDN/>
        <w:adjustRightInd/>
        <w:spacing w:before="0" w:after="0"/>
        <w:ind w:right="559"/>
        <w:jc w:val="both"/>
        <w:rPr>
          <w:rFonts w:eastAsia="Yu Gothic Light" w:cs="Arial (Body CS)"/>
          <w:b/>
          <w:bCs/>
          <w:iCs/>
          <w:color w:val="2F5496" w:themeColor="accent1" w:themeShade="BF"/>
        </w:rPr>
      </w:pPr>
    </w:p>
    <w:p w14:paraId="3820AEB9" w14:textId="77777777" w:rsidR="008C0AE8" w:rsidRDefault="008C0AE8" w:rsidP="00CF694A">
      <w:pPr>
        <w:autoSpaceDE/>
        <w:autoSpaceDN/>
        <w:adjustRightInd/>
        <w:spacing w:before="0" w:after="0"/>
        <w:ind w:right="559"/>
        <w:jc w:val="both"/>
        <w:rPr>
          <w:rFonts w:eastAsia="Yu Gothic Light" w:cs="Arial (Body CS)"/>
          <w:b/>
          <w:bCs/>
          <w:iCs/>
          <w:color w:val="2F5496" w:themeColor="accent1" w:themeShade="BF"/>
        </w:rPr>
      </w:pPr>
    </w:p>
    <w:p w14:paraId="3BE01373" w14:textId="598F3D07" w:rsidR="008C261B" w:rsidRDefault="008C261B" w:rsidP="00242E3E">
      <w:pPr>
        <w:pStyle w:val="LAURUSHeading1"/>
      </w:pPr>
      <w:bookmarkStart w:id="19" w:name="_Toc808906070"/>
      <w:r>
        <w:t>8. Course Units</w:t>
      </w:r>
      <w:bookmarkEnd w:id="19"/>
    </w:p>
    <w:p w14:paraId="03C25D4B" w14:textId="77777777" w:rsidR="0048181B" w:rsidRDefault="0048181B" w:rsidP="00CF694A">
      <w:pPr>
        <w:autoSpaceDE/>
        <w:autoSpaceDN/>
        <w:adjustRightInd/>
        <w:spacing w:before="0" w:after="0"/>
        <w:ind w:right="559"/>
        <w:jc w:val="both"/>
        <w:rPr>
          <w:rFonts w:eastAsia="Yu Gothic Light" w:cs="Arial (Body CS)"/>
          <w:b/>
          <w:bCs/>
          <w:iCs/>
          <w:color w:val="2F5496" w:themeColor="accent1" w:themeShade="BF"/>
        </w:rPr>
      </w:pPr>
    </w:p>
    <w:tbl>
      <w:tblPr>
        <w:tblStyle w:val="TableGrid"/>
        <w:tblW w:w="9730" w:type="dxa"/>
        <w:tblLook w:val="04A0" w:firstRow="1" w:lastRow="0" w:firstColumn="1" w:lastColumn="0" w:noHBand="0" w:noVBand="1"/>
      </w:tblPr>
      <w:tblGrid>
        <w:gridCol w:w="2815"/>
        <w:gridCol w:w="1826"/>
        <w:gridCol w:w="1663"/>
        <w:gridCol w:w="1368"/>
        <w:gridCol w:w="2058"/>
      </w:tblGrid>
      <w:tr w:rsidR="00BB3247" w:rsidRPr="007305E4" w14:paraId="15D03FA5" w14:textId="77777777" w:rsidTr="2DE30039">
        <w:trPr>
          <w:trHeight w:val="300"/>
          <w:tblHeader/>
        </w:trPr>
        <w:tc>
          <w:tcPr>
            <w:tcW w:w="2956" w:type="dxa"/>
            <w:shd w:val="clear" w:color="auto" w:fill="A8D08D" w:themeFill="accent6" w:themeFillTint="99"/>
          </w:tcPr>
          <w:p w14:paraId="541DB2AB" w14:textId="2B36FA40" w:rsidR="00D17874" w:rsidRPr="007305E4" w:rsidRDefault="008C261B" w:rsidP="0048181B">
            <w:pPr>
              <w:ind w:right="559"/>
              <w:rPr>
                <w:b/>
                <w:bCs/>
              </w:rPr>
            </w:pPr>
            <w:bookmarkStart w:id="20" w:name="_Toc143675563"/>
            <w:bookmarkStart w:id="21" w:name="_Toc148012151"/>
            <w:bookmarkEnd w:id="17"/>
            <w:bookmarkEnd w:id="18"/>
            <w:r>
              <w:rPr>
                <w:b/>
                <w:bCs/>
              </w:rPr>
              <w:lastRenderedPageBreak/>
              <w:t>U</w:t>
            </w:r>
            <w:r w:rsidR="00D17874" w:rsidRPr="007305E4">
              <w:rPr>
                <w:b/>
                <w:bCs/>
              </w:rPr>
              <w:t xml:space="preserve">nit </w:t>
            </w:r>
            <w:r>
              <w:rPr>
                <w:b/>
                <w:bCs/>
              </w:rPr>
              <w:t>N</w:t>
            </w:r>
            <w:r w:rsidR="00BB3247">
              <w:rPr>
                <w:b/>
                <w:bCs/>
              </w:rPr>
              <w:t>ame</w:t>
            </w:r>
          </w:p>
        </w:tc>
        <w:tc>
          <w:tcPr>
            <w:tcW w:w="1875" w:type="dxa"/>
            <w:shd w:val="clear" w:color="auto" w:fill="A8D08D" w:themeFill="accent6" w:themeFillTint="99"/>
          </w:tcPr>
          <w:p w14:paraId="125C1E92" w14:textId="05244544" w:rsidR="00D17874" w:rsidRPr="007305E4" w:rsidRDefault="00D17874" w:rsidP="0048181B">
            <w:pPr>
              <w:ind w:right="559"/>
              <w:rPr>
                <w:b/>
                <w:bCs/>
              </w:rPr>
            </w:pPr>
            <w:r>
              <w:rPr>
                <w:b/>
                <w:bCs/>
              </w:rPr>
              <w:t>Teaching Period</w:t>
            </w:r>
          </w:p>
        </w:tc>
        <w:tc>
          <w:tcPr>
            <w:tcW w:w="1695" w:type="dxa"/>
            <w:shd w:val="clear" w:color="auto" w:fill="A8D08D" w:themeFill="accent6" w:themeFillTint="99"/>
          </w:tcPr>
          <w:p w14:paraId="730D6F59" w14:textId="6E3E0BEF" w:rsidR="00D17874" w:rsidRPr="007305E4" w:rsidRDefault="00D17874" w:rsidP="0048181B">
            <w:pPr>
              <w:ind w:right="559"/>
              <w:rPr>
                <w:b/>
                <w:bCs/>
              </w:rPr>
            </w:pPr>
            <w:r w:rsidRPr="007305E4">
              <w:rPr>
                <w:b/>
                <w:bCs/>
              </w:rPr>
              <w:t xml:space="preserve">Unit </w:t>
            </w:r>
            <w:r w:rsidR="00BB3247">
              <w:rPr>
                <w:b/>
                <w:bCs/>
              </w:rPr>
              <w:t>Code</w:t>
            </w:r>
          </w:p>
        </w:tc>
        <w:tc>
          <w:tcPr>
            <w:tcW w:w="1095" w:type="dxa"/>
            <w:shd w:val="clear" w:color="auto" w:fill="A8D08D" w:themeFill="accent6" w:themeFillTint="99"/>
          </w:tcPr>
          <w:p w14:paraId="5C8BF1D6" w14:textId="77777777" w:rsidR="00D17874" w:rsidRPr="007305E4" w:rsidRDefault="00D17874" w:rsidP="0048181B">
            <w:pPr>
              <w:ind w:right="559"/>
              <w:rPr>
                <w:b/>
                <w:bCs/>
              </w:rPr>
            </w:pPr>
            <w:r w:rsidRPr="007305E4">
              <w:rPr>
                <w:b/>
                <w:bCs/>
              </w:rPr>
              <w:t>Credit Points</w:t>
            </w:r>
          </w:p>
        </w:tc>
        <w:tc>
          <w:tcPr>
            <w:tcW w:w="2109" w:type="dxa"/>
            <w:shd w:val="clear" w:color="auto" w:fill="A8D08D" w:themeFill="accent6" w:themeFillTint="99"/>
          </w:tcPr>
          <w:p w14:paraId="7FC9805F" w14:textId="77777777" w:rsidR="00D17874" w:rsidRPr="007305E4" w:rsidRDefault="00D17874" w:rsidP="0048181B">
            <w:pPr>
              <w:ind w:right="559"/>
              <w:rPr>
                <w:b/>
                <w:bCs/>
              </w:rPr>
            </w:pPr>
            <w:r w:rsidRPr="007305E4">
              <w:rPr>
                <w:b/>
                <w:bCs/>
              </w:rPr>
              <w:t>Delivery Mode</w:t>
            </w:r>
          </w:p>
        </w:tc>
      </w:tr>
      <w:tr w:rsidR="00D17874" w:rsidRPr="00D17874" w14:paraId="3936E8CC" w14:textId="77777777" w:rsidTr="002B0969">
        <w:trPr>
          <w:trHeight w:val="300"/>
        </w:trPr>
        <w:tc>
          <w:tcPr>
            <w:tcW w:w="9730" w:type="dxa"/>
            <w:gridSpan w:val="5"/>
            <w:shd w:val="clear" w:color="auto" w:fill="E2EFD9" w:themeFill="accent6" w:themeFillTint="33"/>
          </w:tcPr>
          <w:p w14:paraId="3A891D54" w14:textId="1CA9CE8E" w:rsidR="00D17874" w:rsidRPr="00D17874" w:rsidRDefault="00674DD1" w:rsidP="00CF694A">
            <w:pPr>
              <w:ind w:right="559"/>
              <w:jc w:val="both"/>
              <w:rPr>
                <w:b/>
                <w:bCs/>
              </w:rPr>
            </w:pPr>
            <w:r w:rsidRPr="0B652126">
              <w:rPr>
                <w:b/>
                <w:bCs/>
              </w:rPr>
              <w:t>Trimester</w:t>
            </w:r>
            <w:r w:rsidR="00D17874" w:rsidRPr="0B652126">
              <w:rPr>
                <w:b/>
                <w:bCs/>
              </w:rPr>
              <w:t xml:space="preserve"> 1</w:t>
            </w:r>
          </w:p>
        </w:tc>
      </w:tr>
      <w:tr w:rsidR="00BB3247" w:rsidRPr="00BB66C6" w14:paraId="1DEAE93D" w14:textId="77777777" w:rsidTr="2DE30039">
        <w:trPr>
          <w:trHeight w:val="300"/>
        </w:trPr>
        <w:tc>
          <w:tcPr>
            <w:tcW w:w="2956" w:type="dxa"/>
          </w:tcPr>
          <w:p w14:paraId="2DFE879D" w14:textId="5D5CC456" w:rsidR="00BB3247" w:rsidRPr="00BB66C6" w:rsidRDefault="00BB3247" w:rsidP="00BB3247">
            <w:pPr>
              <w:ind w:right="559"/>
            </w:pPr>
            <w:r w:rsidRPr="00BB66C6">
              <w:t>Introduction to Community Services</w:t>
            </w:r>
          </w:p>
        </w:tc>
        <w:tc>
          <w:tcPr>
            <w:tcW w:w="1875" w:type="dxa"/>
          </w:tcPr>
          <w:p w14:paraId="18A555FF" w14:textId="4FFF6301" w:rsidR="00BB3247" w:rsidRPr="00BB66C6" w:rsidRDefault="00CA2EDD" w:rsidP="00BB3247">
            <w:pPr>
              <w:ind w:right="559"/>
              <w:jc w:val="center"/>
            </w:pPr>
            <w:r>
              <w:t>Tri 1</w:t>
            </w:r>
          </w:p>
        </w:tc>
        <w:tc>
          <w:tcPr>
            <w:tcW w:w="1695" w:type="dxa"/>
          </w:tcPr>
          <w:p w14:paraId="19E0E7D0" w14:textId="4E9C664C" w:rsidR="00BB3247" w:rsidRPr="00BB66C6" w:rsidRDefault="00BB3247" w:rsidP="00BB3247">
            <w:pPr>
              <w:ind w:right="559"/>
              <w:jc w:val="center"/>
            </w:pPr>
            <w:r>
              <w:t>BCS111</w:t>
            </w:r>
          </w:p>
        </w:tc>
        <w:tc>
          <w:tcPr>
            <w:tcW w:w="1095" w:type="dxa"/>
          </w:tcPr>
          <w:p w14:paraId="2A52D8D4" w14:textId="610D4DFF" w:rsidR="00BB3247" w:rsidRPr="00BB66C6" w:rsidRDefault="00BB3247" w:rsidP="00BB3247">
            <w:pPr>
              <w:ind w:right="559"/>
              <w:jc w:val="center"/>
            </w:pPr>
            <w:r>
              <w:t>8</w:t>
            </w:r>
          </w:p>
        </w:tc>
        <w:tc>
          <w:tcPr>
            <w:tcW w:w="2109" w:type="dxa"/>
          </w:tcPr>
          <w:p w14:paraId="475502B3" w14:textId="77777777" w:rsidR="00BB3247" w:rsidRPr="00BB66C6" w:rsidRDefault="00BB3247" w:rsidP="00BB3247">
            <w:pPr>
              <w:ind w:right="559"/>
              <w:jc w:val="center"/>
            </w:pPr>
            <w:r w:rsidRPr="00BB66C6">
              <w:t>On-campus</w:t>
            </w:r>
          </w:p>
        </w:tc>
      </w:tr>
      <w:tr w:rsidR="00BB3247" w:rsidRPr="00BB66C6" w14:paraId="2E8719EF" w14:textId="77777777" w:rsidTr="2DE30039">
        <w:trPr>
          <w:trHeight w:val="300"/>
        </w:trPr>
        <w:tc>
          <w:tcPr>
            <w:tcW w:w="2956" w:type="dxa"/>
          </w:tcPr>
          <w:p w14:paraId="58027F55" w14:textId="5676080D" w:rsidR="00BB3247" w:rsidRPr="00BB66C6" w:rsidRDefault="00BB3247" w:rsidP="00BB3247">
            <w:pPr>
              <w:ind w:right="559"/>
            </w:pPr>
            <w:r w:rsidRPr="00BB66C6">
              <w:t>Interpersonal and Group Communication Skills</w:t>
            </w:r>
          </w:p>
        </w:tc>
        <w:tc>
          <w:tcPr>
            <w:tcW w:w="1875" w:type="dxa"/>
          </w:tcPr>
          <w:p w14:paraId="72DBC63A" w14:textId="3C6D7463" w:rsidR="00BB3247" w:rsidRPr="00BB66C6" w:rsidRDefault="00CA2EDD" w:rsidP="00BB3247">
            <w:pPr>
              <w:ind w:right="559"/>
              <w:jc w:val="center"/>
            </w:pPr>
            <w:r>
              <w:t>Tri 1</w:t>
            </w:r>
          </w:p>
        </w:tc>
        <w:tc>
          <w:tcPr>
            <w:tcW w:w="1695" w:type="dxa"/>
          </w:tcPr>
          <w:p w14:paraId="7450A3EA" w14:textId="091FC174" w:rsidR="00BB3247" w:rsidRPr="00BB66C6" w:rsidRDefault="00BB3247" w:rsidP="00BB3247">
            <w:pPr>
              <w:ind w:right="559"/>
              <w:jc w:val="center"/>
            </w:pPr>
            <w:r>
              <w:t>BCS112</w:t>
            </w:r>
          </w:p>
        </w:tc>
        <w:tc>
          <w:tcPr>
            <w:tcW w:w="1095" w:type="dxa"/>
          </w:tcPr>
          <w:p w14:paraId="61A5BE4C" w14:textId="224D33BE" w:rsidR="00BB3247" w:rsidRPr="00BB66C6" w:rsidRDefault="00BB3247" w:rsidP="00BB3247">
            <w:pPr>
              <w:ind w:right="559"/>
              <w:jc w:val="center"/>
            </w:pPr>
            <w:r>
              <w:t>8</w:t>
            </w:r>
          </w:p>
        </w:tc>
        <w:tc>
          <w:tcPr>
            <w:tcW w:w="2109" w:type="dxa"/>
          </w:tcPr>
          <w:p w14:paraId="2E8263D2" w14:textId="77777777" w:rsidR="00BB3247" w:rsidRPr="00BB66C6" w:rsidRDefault="00BB3247" w:rsidP="00BB3247">
            <w:pPr>
              <w:ind w:right="559"/>
              <w:jc w:val="center"/>
            </w:pPr>
            <w:r w:rsidRPr="00BB66C6">
              <w:t>On-campus</w:t>
            </w:r>
          </w:p>
        </w:tc>
      </w:tr>
      <w:tr w:rsidR="00BB3247" w:rsidRPr="00BB66C6" w14:paraId="2CF42509" w14:textId="77777777" w:rsidTr="2DE30039">
        <w:trPr>
          <w:trHeight w:val="300"/>
        </w:trPr>
        <w:tc>
          <w:tcPr>
            <w:tcW w:w="2956" w:type="dxa"/>
          </w:tcPr>
          <w:p w14:paraId="0FFABC72" w14:textId="06C6C722" w:rsidR="00BB3247" w:rsidRPr="00BB66C6" w:rsidRDefault="00BB3247" w:rsidP="00BB3247">
            <w:pPr>
              <w:ind w:right="559"/>
            </w:pPr>
            <w:r w:rsidRPr="00BB66C6">
              <w:t>Ethical and Professional Practice Frameworks</w:t>
            </w:r>
          </w:p>
        </w:tc>
        <w:tc>
          <w:tcPr>
            <w:tcW w:w="1875" w:type="dxa"/>
          </w:tcPr>
          <w:p w14:paraId="211C13FE" w14:textId="1A5F30F9" w:rsidR="00BB3247" w:rsidRPr="00BB66C6" w:rsidRDefault="00CA2EDD" w:rsidP="00BB3247">
            <w:pPr>
              <w:ind w:right="559"/>
              <w:jc w:val="center"/>
            </w:pPr>
            <w:r>
              <w:t xml:space="preserve"> Tri 1</w:t>
            </w:r>
          </w:p>
        </w:tc>
        <w:tc>
          <w:tcPr>
            <w:tcW w:w="1695" w:type="dxa"/>
          </w:tcPr>
          <w:p w14:paraId="4D37C20D" w14:textId="12D2254B" w:rsidR="00BB3247" w:rsidRPr="00BB66C6" w:rsidRDefault="00BB3247" w:rsidP="00BB3247">
            <w:pPr>
              <w:ind w:right="559"/>
              <w:jc w:val="center"/>
            </w:pPr>
            <w:r>
              <w:t>BCS113</w:t>
            </w:r>
          </w:p>
        </w:tc>
        <w:tc>
          <w:tcPr>
            <w:tcW w:w="1095" w:type="dxa"/>
          </w:tcPr>
          <w:p w14:paraId="139F006A" w14:textId="22ED5BBB" w:rsidR="00BB3247" w:rsidRPr="00BB66C6" w:rsidRDefault="00BB3247" w:rsidP="00BB3247">
            <w:pPr>
              <w:ind w:right="559"/>
              <w:jc w:val="center"/>
            </w:pPr>
            <w:r>
              <w:t>8</w:t>
            </w:r>
          </w:p>
        </w:tc>
        <w:tc>
          <w:tcPr>
            <w:tcW w:w="2109" w:type="dxa"/>
          </w:tcPr>
          <w:p w14:paraId="55DF9934" w14:textId="77777777" w:rsidR="00BB3247" w:rsidRPr="00BB66C6" w:rsidRDefault="00BB3247" w:rsidP="00BB3247">
            <w:pPr>
              <w:ind w:right="559"/>
              <w:jc w:val="center"/>
            </w:pPr>
            <w:r w:rsidRPr="00BB66C6">
              <w:t>On-campus</w:t>
            </w:r>
          </w:p>
        </w:tc>
      </w:tr>
      <w:tr w:rsidR="00BB3247" w:rsidRPr="00BB66C6" w14:paraId="51FCDD6A" w14:textId="77777777" w:rsidTr="2DE30039">
        <w:trPr>
          <w:trHeight w:val="300"/>
        </w:trPr>
        <w:tc>
          <w:tcPr>
            <w:tcW w:w="2956" w:type="dxa"/>
          </w:tcPr>
          <w:p w14:paraId="2D3D823E" w14:textId="06E4D23B" w:rsidR="00BB3247" w:rsidRPr="00BB66C6" w:rsidRDefault="00BB3247" w:rsidP="00BB3247">
            <w:pPr>
              <w:ind w:right="559"/>
            </w:pPr>
            <w:r w:rsidRPr="00BB66C6">
              <w:t>Human Lifespan Development</w:t>
            </w:r>
          </w:p>
        </w:tc>
        <w:tc>
          <w:tcPr>
            <w:tcW w:w="1875" w:type="dxa"/>
          </w:tcPr>
          <w:p w14:paraId="2BBA524D" w14:textId="26C03AD3" w:rsidR="00BB3247" w:rsidRPr="00BB66C6" w:rsidRDefault="00CA2EDD" w:rsidP="00BB3247">
            <w:pPr>
              <w:ind w:right="559"/>
              <w:jc w:val="center"/>
            </w:pPr>
            <w:r>
              <w:t xml:space="preserve"> Tri 1</w:t>
            </w:r>
          </w:p>
        </w:tc>
        <w:tc>
          <w:tcPr>
            <w:tcW w:w="1695" w:type="dxa"/>
          </w:tcPr>
          <w:p w14:paraId="25F41C48" w14:textId="1361C4E1" w:rsidR="00BB3247" w:rsidRPr="00BB66C6" w:rsidRDefault="00BB3247" w:rsidP="00BB3247">
            <w:pPr>
              <w:ind w:right="559"/>
              <w:jc w:val="center"/>
            </w:pPr>
            <w:r>
              <w:t>BCS114</w:t>
            </w:r>
          </w:p>
        </w:tc>
        <w:tc>
          <w:tcPr>
            <w:tcW w:w="1095" w:type="dxa"/>
          </w:tcPr>
          <w:p w14:paraId="566B5137" w14:textId="28CA9BFE" w:rsidR="00BB3247" w:rsidRPr="00BB66C6" w:rsidRDefault="00BB3247" w:rsidP="00BB3247">
            <w:pPr>
              <w:ind w:right="559"/>
              <w:jc w:val="center"/>
            </w:pPr>
            <w:r>
              <w:t>8</w:t>
            </w:r>
          </w:p>
        </w:tc>
        <w:tc>
          <w:tcPr>
            <w:tcW w:w="2109" w:type="dxa"/>
          </w:tcPr>
          <w:p w14:paraId="6E17892A" w14:textId="40519C6F" w:rsidR="00BB3247" w:rsidRPr="00BB66C6" w:rsidRDefault="00824EC0" w:rsidP="00BB3247">
            <w:pPr>
              <w:ind w:right="559"/>
              <w:jc w:val="center"/>
            </w:pPr>
            <w:r>
              <w:t>On-campus</w:t>
            </w:r>
          </w:p>
        </w:tc>
      </w:tr>
      <w:tr w:rsidR="00C23290" w:rsidRPr="00BB66C6" w14:paraId="0FD0BF35" w14:textId="77777777" w:rsidTr="2DE30039">
        <w:trPr>
          <w:trHeight w:val="300"/>
        </w:trPr>
        <w:tc>
          <w:tcPr>
            <w:tcW w:w="9730" w:type="dxa"/>
            <w:gridSpan w:val="5"/>
            <w:shd w:val="clear" w:color="auto" w:fill="E2EFD9" w:themeFill="accent6" w:themeFillTint="33"/>
          </w:tcPr>
          <w:p w14:paraId="6BC215F1" w14:textId="597E2A30" w:rsidR="00C23290" w:rsidRPr="002B0969" w:rsidRDefault="00674DD1" w:rsidP="0B652126">
            <w:pPr>
              <w:ind w:right="559"/>
              <w:rPr>
                <w:b/>
                <w:bCs/>
              </w:rPr>
            </w:pPr>
            <w:r w:rsidRPr="0B652126">
              <w:rPr>
                <w:b/>
                <w:bCs/>
              </w:rPr>
              <w:t>Trimester 2</w:t>
            </w:r>
          </w:p>
        </w:tc>
      </w:tr>
      <w:tr w:rsidR="00BB3247" w:rsidRPr="00BB66C6" w14:paraId="74A3ACD6" w14:textId="77777777" w:rsidTr="2DE30039">
        <w:trPr>
          <w:trHeight w:val="300"/>
        </w:trPr>
        <w:tc>
          <w:tcPr>
            <w:tcW w:w="2956" w:type="dxa"/>
          </w:tcPr>
          <w:p w14:paraId="0E934C12" w14:textId="7FCF3836" w:rsidR="00BB3247" w:rsidRPr="00BB66C6" w:rsidRDefault="00BB3247" w:rsidP="00BB3247">
            <w:pPr>
              <w:ind w:right="559"/>
            </w:pPr>
            <w:r w:rsidRPr="00BB66C6">
              <w:t>Sociological Perspectives</w:t>
            </w:r>
          </w:p>
        </w:tc>
        <w:tc>
          <w:tcPr>
            <w:tcW w:w="1875" w:type="dxa"/>
          </w:tcPr>
          <w:p w14:paraId="43DA0995" w14:textId="7FA01444" w:rsidR="00BB3247" w:rsidRPr="00BB66C6" w:rsidRDefault="00CA2EDD" w:rsidP="00BB3247">
            <w:pPr>
              <w:ind w:right="559"/>
              <w:jc w:val="center"/>
            </w:pPr>
            <w:r>
              <w:t xml:space="preserve">Tri </w:t>
            </w:r>
            <w:r w:rsidR="00BB3247">
              <w:t>2</w:t>
            </w:r>
          </w:p>
        </w:tc>
        <w:tc>
          <w:tcPr>
            <w:tcW w:w="1695" w:type="dxa"/>
          </w:tcPr>
          <w:p w14:paraId="1EAE7811" w14:textId="4BAC60C2" w:rsidR="00BB3247" w:rsidRPr="00BB66C6" w:rsidRDefault="00BB3247" w:rsidP="00BB3247">
            <w:pPr>
              <w:ind w:right="559"/>
              <w:jc w:val="center"/>
            </w:pPr>
            <w:r>
              <w:t>BCS125</w:t>
            </w:r>
          </w:p>
        </w:tc>
        <w:tc>
          <w:tcPr>
            <w:tcW w:w="1095" w:type="dxa"/>
          </w:tcPr>
          <w:p w14:paraId="7C14883B" w14:textId="2F08D71B" w:rsidR="00BB3247" w:rsidRPr="00BB66C6" w:rsidRDefault="00BB3247" w:rsidP="00BB3247">
            <w:pPr>
              <w:ind w:right="559"/>
              <w:jc w:val="center"/>
            </w:pPr>
            <w:r>
              <w:t>8</w:t>
            </w:r>
          </w:p>
        </w:tc>
        <w:tc>
          <w:tcPr>
            <w:tcW w:w="2109" w:type="dxa"/>
          </w:tcPr>
          <w:p w14:paraId="3ABB2842" w14:textId="607DB2D7" w:rsidR="00BB3247" w:rsidRPr="00BB66C6" w:rsidRDefault="00824EC0" w:rsidP="00BB3247">
            <w:pPr>
              <w:ind w:right="559"/>
              <w:jc w:val="center"/>
            </w:pPr>
            <w:r>
              <w:t>On-campus</w:t>
            </w:r>
          </w:p>
        </w:tc>
      </w:tr>
      <w:tr w:rsidR="00BB3247" w:rsidRPr="00BB66C6" w14:paraId="23D9D9EE" w14:textId="77777777" w:rsidTr="2DE30039">
        <w:trPr>
          <w:trHeight w:val="300"/>
        </w:trPr>
        <w:tc>
          <w:tcPr>
            <w:tcW w:w="2956" w:type="dxa"/>
          </w:tcPr>
          <w:p w14:paraId="462A7C69" w14:textId="0130FE7B" w:rsidR="00BB3247" w:rsidRPr="00BB66C6" w:rsidRDefault="00BB3247" w:rsidP="00BB3247">
            <w:pPr>
              <w:ind w:right="559"/>
            </w:pPr>
            <w:r w:rsidRPr="00BB66C6">
              <w:t>Social and Community Psychology</w:t>
            </w:r>
          </w:p>
        </w:tc>
        <w:tc>
          <w:tcPr>
            <w:tcW w:w="1875" w:type="dxa"/>
          </w:tcPr>
          <w:p w14:paraId="66F3ACEC" w14:textId="2476D738" w:rsidR="00BB3247" w:rsidRPr="00BB66C6" w:rsidRDefault="00CA2EDD" w:rsidP="00BB3247">
            <w:pPr>
              <w:ind w:right="559"/>
              <w:jc w:val="center"/>
            </w:pPr>
            <w:r>
              <w:t xml:space="preserve">Tri </w:t>
            </w:r>
            <w:r w:rsidR="00BB3247">
              <w:t>2</w:t>
            </w:r>
          </w:p>
        </w:tc>
        <w:tc>
          <w:tcPr>
            <w:tcW w:w="1695" w:type="dxa"/>
          </w:tcPr>
          <w:p w14:paraId="2D3DBF57" w14:textId="4F9F55BA" w:rsidR="00BB3247" w:rsidRPr="00BB66C6" w:rsidRDefault="00BB3247" w:rsidP="00BB3247">
            <w:pPr>
              <w:ind w:right="559"/>
              <w:jc w:val="center"/>
            </w:pPr>
            <w:r>
              <w:t>BCS126</w:t>
            </w:r>
          </w:p>
        </w:tc>
        <w:tc>
          <w:tcPr>
            <w:tcW w:w="1095" w:type="dxa"/>
          </w:tcPr>
          <w:p w14:paraId="58A2C54E" w14:textId="2EA89E62" w:rsidR="00BB3247" w:rsidRPr="00BB66C6" w:rsidRDefault="00BB3247" w:rsidP="00BB3247">
            <w:pPr>
              <w:ind w:right="559"/>
              <w:jc w:val="center"/>
            </w:pPr>
            <w:r>
              <w:t>8</w:t>
            </w:r>
          </w:p>
        </w:tc>
        <w:tc>
          <w:tcPr>
            <w:tcW w:w="2109" w:type="dxa"/>
          </w:tcPr>
          <w:p w14:paraId="777823A4" w14:textId="77777777" w:rsidR="00BB3247" w:rsidRPr="00BB66C6" w:rsidRDefault="00BB3247" w:rsidP="00BB3247">
            <w:pPr>
              <w:ind w:right="559"/>
              <w:jc w:val="center"/>
            </w:pPr>
            <w:r w:rsidRPr="00BB66C6">
              <w:t>On-campus</w:t>
            </w:r>
          </w:p>
        </w:tc>
      </w:tr>
      <w:tr w:rsidR="00BB3247" w:rsidRPr="00BB66C6" w14:paraId="1C2FF957" w14:textId="77777777" w:rsidTr="2DE30039">
        <w:trPr>
          <w:trHeight w:val="300"/>
        </w:trPr>
        <w:tc>
          <w:tcPr>
            <w:tcW w:w="2956" w:type="dxa"/>
          </w:tcPr>
          <w:p w14:paraId="778A3242" w14:textId="15D0E46E" w:rsidR="00BB3247" w:rsidRPr="00BB66C6" w:rsidRDefault="00BB3247" w:rsidP="00BB3247">
            <w:pPr>
              <w:ind w:right="559"/>
            </w:pPr>
            <w:r w:rsidRPr="00BB66C6">
              <w:t>Indigenous and First Nations Perspectives of Community</w:t>
            </w:r>
          </w:p>
        </w:tc>
        <w:tc>
          <w:tcPr>
            <w:tcW w:w="1875" w:type="dxa"/>
          </w:tcPr>
          <w:p w14:paraId="0BB71407" w14:textId="780CA91B" w:rsidR="00BB3247" w:rsidRPr="00BB66C6" w:rsidRDefault="00CA2EDD" w:rsidP="00BB3247">
            <w:pPr>
              <w:ind w:right="559"/>
              <w:jc w:val="center"/>
            </w:pPr>
            <w:r>
              <w:t>Tri</w:t>
            </w:r>
            <w:r w:rsidR="00BB3247">
              <w:t xml:space="preserve"> 2</w:t>
            </w:r>
          </w:p>
        </w:tc>
        <w:tc>
          <w:tcPr>
            <w:tcW w:w="1695" w:type="dxa"/>
          </w:tcPr>
          <w:p w14:paraId="09880260" w14:textId="09D806BD" w:rsidR="00BB3247" w:rsidRPr="00BB66C6" w:rsidRDefault="00BB3247" w:rsidP="00BB3247">
            <w:pPr>
              <w:ind w:right="559"/>
              <w:jc w:val="center"/>
            </w:pPr>
            <w:r>
              <w:t>BCS127</w:t>
            </w:r>
          </w:p>
        </w:tc>
        <w:tc>
          <w:tcPr>
            <w:tcW w:w="1095" w:type="dxa"/>
          </w:tcPr>
          <w:p w14:paraId="0C89533E" w14:textId="3F872BAB" w:rsidR="00BB3247" w:rsidRPr="00BB66C6" w:rsidRDefault="00BB3247" w:rsidP="00BB3247">
            <w:pPr>
              <w:ind w:right="559"/>
              <w:jc w:val="center"/>
            </w:pPr>
            <w:r>
              <w:t>8</w:t>
            </w:r>
          </w:p>
        </w:tc>
        <w:tc>
          <w:tcPr>
            <w:tcW w:w="2109" w:type="dxa"/>
          </w:tcPr>
          <w:p w14:paraId="0B4B17AA" w14:textId="77777777" w:rsidR="00BB3247" w:rsidRPr="00BB66C6" w:rsidRDefault="00BB3247" w:rsidP="00BB3247">
            <w:pPr>
              <w:ind w:right="559"/>
              <w:jc w:val="center"/>
            </w:pPr>
            <w:r w:rsidRPr="00BB66C6">
              <w:t>On-campus</w:t>
            </w:r>
          </w:p>
        </w:tc>
      </w:tr>
      <w:tr w:rsidR="00BB3247" w:rsidRPr="00BB66C6" w14:paraId="2918323C" w14:textId="77777777" w:rsidTr="2DE30039">
        <w:trPr>
          <w:trHeight w:val="300"/>
        </w:trPr>
        <w:tc>
          <w:tcPr>
            <w:tcW w:w="2956" w:type="dxa"/>
          </w:tcPr>
          <w:p w14:paraId="777D3081" w14:textId="3FA32300" w:rsidR="00BB3247" w:rsidRPr="00BB66C6" w:rsidRDefault="00BB3247" w:rsidP="00BB3247">
            <w:pPr>
              <w:ind w:right="559"/>
            </w:pPr>
            <w:r w:rsidRPr="00BB66C6">
              <w:t>Case Management in Community Practice</w:t>
            </w:r>
          </w:p>
        </w:tc>
        <w:tc>
          <w:tcPr>
            <w:tcW w:w="1875" w:type="dxa"/>
          </w:tcPr>
          <w:p w14:paraId="18BAC405" w14:textId="02C67A04" w:rsidR="00BB3247" w:rsidRPr="00BB66C6" w:rsidRDefault="00186FC1" w:rsidP="00BB3247">
            <w:pPr>
              <w:ind w:right="559"/>
              <w:jc w:val="center"/>
            </w:pPr>
            <w:r>
              <w:t xml:space="preserve">Tri </w:t>
            </w:r>
            <w:r w:rsidR="00BB3247">
              <w:t>2</w:t>
            </w:r>
          </w:p>
        </w:tc>
        <w:tc>
          <w:tcPr>
            <w:tcW w:w="1695" w:type="dxa"/>
          </w:tcPr>
          <w:p w14:paraId="4FFEB0BC" w14:textId="708295B5" w:rsidR="00BB3247" w:rsidRPr="00BB66C6" w:rsidRDefault="00BB3247" w:rsidP="00BB3247">
            <w:pPr>
              <w:ind w:right="559"/>
              <w:jc w:val="center"/>
            </w:pPr>
            <w:r>
              <w:t>BCS128</w:t>
            </w:r>
          </w:p>
        </w:tc>
        <w:tc>
          <w:tcPr>
            <w:tcW w:w="1095" w:type="dxa"/>
          </w:tcPr>
          <w:p w14:paraId="5F3991B0" w14:textId="5CB6315F" w:rsidR="00BB3247" w:rsidRPr="00BB66C6" w:rsidRDefault="00BB3247" w:rsidP="00BB3247">
            <w:pPr>
              <w:ind w:right="559"/>
              <w:jc w:val="center"/>
            </w:pPr>
            <w:r>
              <w:t>8</w:t>
            </w:r>
          </w:p>
        </w:tc>
        <w:tc>
          <w:tcPr>
            <w:tcW w:w="2109" w:type="dxa"/>
          </w:tcPr>
          <w:p w14:paraId="3E96F04B" w14:textId="77777777" w:rsidR="00BB3247" w:rsidRPr="00BB66C6" w:rsidRDefault="00BB3247" w:rsidP="00BB3247">
            <w:pPr>
              <w:ind w:right="559"/>
              <w:jc w:val="center"/>
            </w:pPr>
            <w:r w:rsidRPr="00BB66C6">
              <w:t>On-campus</w:t>
            </w:r>
          </w:p>
        </w:tc>
      </w:tr>
      <w:tr w:rsidR="00D17874" w:rsidRPr="00D17874" w14:paraId="2B50B068" w14:textId="77777777" w:rsidTr="002B0969">
        <w:trPr>
          <w:trHeight w:val="300"/>
        </w:trPr>
        <w:tc>
          <w:tcPr>
            <w:tcW w:w="9730" w:type="dxa"/>
            <w:gridSpan w:val="5"/>
            <w:shd w:val="clear" w:color="auto" w:fill="E2EFD9" w:themeFill="accent6" w:themeFillTint="33"/>
          </w:tcPr>
          <w:p w14:paraId="4D64B3C0" w14:textId="429E15EE" w:rsidR="00D17874" w:rsidRPr="00D17874" w:rsidRDefault="00674DD1" w:rsidP="00E97212">
            <w:pPr>
              <w:ind w:right="559"/>
              <w:rPr>
                <w:b/>
                <w:bCs/>
              </w:rPr>
            </w:pPr>
            <w:r w:rsidRPr="0B652126">
              <w:rPr>
                <w:b/>
                <w:bCs/>
              </w:rPr>
              <w:t>Trimester 3</w:t>
            </w:r>
          </w:p>
        </w:tc>
      </w:tr>
      <w:tr w:rsidR="00BB3247" w:rsidRPr="00BB66C6" w14:paraId="74DC42EE" w14:textId="77777777" w:rsidTr="2DE30039">
        <w:trPr>
          <w:trHeight w:val="300"/>
        </w:trPr>
        <w:tc>
          <w:tcPr>
            <w:tcW w:w="2956" w:type="dxa"/>
          </w:tcPr>
          <w:p w14:paraId="6FAD7C17" w14:textId="5490E3A6" w:rsidR="00BB3247" w:rsidRPr="00BB66C6" w:rsidRDefault="00BB3247" w:rsidP="00BB3247">
            <w:pPr>
              <w:ind w:right="559"/>
            </w:pPr>
            <w:r w:rsidRPr="00BB66C6">
              <w:t>Legal Systems and Advocacy</w:t>
            </w:r>
            <w:r>
              <w:t xml:space="preserve"> </w:t>
            </w:r>
          </w:p>
        </w:tc>
        <w:tc>
          <w:tcPr>
            <w:tcW w:w="1875" w:type="dxa"/>
          </w:tcPr>
          <w:p w14:paraId="6D7E6920" w14:textId="151292AC" w:rsidR="00BB3247" w:rsidRPr="00BB66C6" w:rsidRDefault="00186FC1" w:rsidP="00BB3247">
            <w:pPr>
              <w:ind w:right="559"/>
              <w:jc w:val="center"/>
            </w:pPr>
            <w:r>
              <w:t>Tri</w:t>
            </w:r>
            <w:r w:rsidR="00BB3247">
              <w:t xml:space="preserve"> 3</w:t>
            </w:r>
          </w:p>
        </w:tc>
        <w:tc>
          <w:tcPr>
            <w:tcW w:w="1695" w:type="dxa"/>
          </w:tcPr>
          <w:p w14:paraId="2593EAAF" w14:textId="4EB0281A" w:rsidR="00BB3247" w:rsidRPr="00BB66C6" w:rsidRDefault="00BB3247" w:rsidP="00BB3247">
            <w:pPr>
              <w:ind w:right="559"/>
              <w:jc w:val="center"/>
            </w:pPr>
            <w:r>
              <w:t>BCS211</w:t>
            </w:r>
          </w:p>
        </w:tc>
        <w:tc>
          <w:tcPr>
            <w:tcW w:w="1095" w:type="dxa"/>
          </w:tcPr>
          <w:p w14:paraId="74C74900" w14:textId="56FF3D2B" w:rsidR="00BB3247" w:rsidRPr="00BB66C6" w:rsidRDefault="00BB3247" w:rsidP="00BB3247">
            <w:pPr>
              <w:ind w:right="559"/>
              <w:jc w:val="center"/>
            </w:pPr>
            <w:r>
              <w:t>8</w:t>
            </w:r>
          </w:p>
        </w:tc>
        <w:tc>
          <w:tcPr>
            <w:tcW w:w="2109" w:type="dxa"/>
          </w:tcPr>
          <w:p w14:paraId="1C488BB9" w14:textId="7C7C3C4C" w:rsidR="00BB3247" w:rsidRPr="00BB66C6" w:rsidRDefault="00824EC0" w:rsidP="00BB3247">
            <w:pPr>
              <w:ind w:right="559"/>
              <w:jc w:val="center"/>
            </w:pPr>
            <w:r>
              <w:t>On-campus</w:t>
            </w:r>
          </w:p>
        </w:tc>
      </w:tr>
      <w:tr w:rsidR="00BB3247" w:rsidRPr="00BB66C6" w14:paraId="5CB6DB4B" w14:textId="77777777" w:rsidTr="2DE30039">
        <w:trPr>
          <w:trHeight w:val="300"/>
        </w:trPr>
        <w:tc>
          <w:tcPr>
            <w:tcW w:w="2956" w:type="dxa"/>
          </w:tcPr>
          <w:p w14:paraId="41008B0A" w14:textId="18DA7EA7" w:rsidR="00BB3247" w:rsidRPr="00BB66C6" w:rsidRDefault="00BB3247" w:rsidP="00BB3247">
            <w:pPr>
              <w:ind w:right="559"/>
            </w:pPr>
            <w:r w:rsidRPr="00BB66C6">
              <w:t>Working with Children</w:t>
            </w:r>
            <w:r>
              <w:t xml:space="preserve">, </w:t>
            </w:r>
            <w:r w:rsidRPr="00BB66C6">
              <w:t>Families</w:t>
            </w:r>
            <w:r>
              <w:t xml:space="preserve"> and Mental Health</w:t>
            </w:r>
          </w:p>
        </w:tc>
        <w:tc>
          <w:tcPr>
            <w:tcW w:w="1875" w:type="dxa"/>
          </w:tcPr>
          <w:p w14:paraId="4CE2CBBC" w14:textId="31BCCA28" w:rsidR="00BB3247" w:rsidRPr="00BB66C6" w:rsidRDefault="00186FC1" w:rsidP="00BB3247">
            <w:pPr>
              <w:ind w:right="559"/>
              <w:jc w:val="center"/>
            </w:pPr>
            <w:r>
              <w:t>Tri</w:t>
            </w:r>
            <w:r w:rsidR="00BB3247">
              <w:t xml:space="preserve"> 3</w:t>
            </w:r>
          </w:p>
        </w:tc>
        <w:tc>
          <w:tcPr>
            <w:tcW w:w="1695" w:type="dxa"/>
          </w:tcPr>
          <w:p w14:paraId="33AEC19E" w14:textId="2EBB4738" w:rsidR="00BB3247" w:rsidRPr="00BB66C6" w:rsidRDefault="00BB3247" w:rsidP="00BB3247">
            <w:pPr>
              <w:ind w:right="559"/>
              <w:jc w:val="center"/>
            </w:pPr>
            <w:r>
              <w:t>BCS212</w:t>
            </w:r>
          </w:p>
        </w:tc>
        <w:tc>
          <w:tcPr>
            <w:tcW w:w="1095" w:type="dxa"/>
          </w:tcPr>
          <w:p w14:paraId="6770B3C0" w14:textId="61A7F985" w:rsidR="00BB3247" w:rsidRPr="00BB66C6" w:rsidRDefault="00BB3247" w:rsidP="00BB3247">
            <w:pPr>
              <w:ind w:right="559"/>
              <w:jc w:val="center"/>
            </w:pPr>
            <w:r>
              <w:t>8</w:t>
            </w:r>
          </w:p>
        </w:tc>
        <w:tc>
          <w:tcPr>
            <w:tcW w:w="2109" w:type="dxa"/>
          </w:tcPr>
          <w:p w14:paraId="69ACCB00" w14:textId="77777777" w:rsidR="00BB3247" w:rsidRPr="00BB66C6" w:rsidRDefault="00BB3247" w:rsidP="00BB3247">
            <w:pPr>
              <w:ind w:right="559"/>
              <w:jc w:val="center"/>
            </w:pPr>
            <w:r w:rsidRPr="00BB66C6">
              <w:t>On-campus</w:t>
            </w:r>
          </w:p>
        </w:tc>
      </w:tr>
      <w:tr w:rsidR="00BB3247" w:rsidRPr="00BB66C6" w14:paraId="0B537375" w14:textId="77777777" w:rsidTr="2DE30039">
        <w:trPr>
          <w:trHeight w:val="300"/>
        </w:trPr>
        <w:tc>
          <w:tcPr>
            <w:tcW w:w="2956" w:type="dxa"/>
          </w:tcPr>
          <w:p w14:paraId="6E07B717" w14:textId="041C5CC7" w:rsidR="00BB3247" w:rsidRPr="00BB66C6" w:rsidRDefault="00BB3247" w:rsidP="00BB3247">
            <w:pPr>
              <w:ind w:right="559"/>
            </w:pPr>
            <w:r w:rsidRPr="00BB66C6">
              <w:t>Youth Work</w:t>
            </w:r>
            <w:r>
              <w:t>,</w:t>
            </w:r>
            <w:r w:rsidRPr="00BB66C6">
              <w:t xml:space="preserve"> Adolescence</w:t>
            </w:r>
            <w:r>
              <w:t xml:space="preserve"> and Community Mental Health</w:t>
            </w:r>
          </w:p>
        </w:tc>
        <w:tc>
          <w:tcPr>
            <w:tcW w:w="1875" w:type="dxa"/>
          </w:tcPr>
          <w:p w14:paraId="3907EE4F" w14:textId="1B930C4F" w:rsidR="00BB3247" w:rsidRPr="00BB66C6" w:rsidRDefault="00186FC1" w:rsidP="00BB3247">
            <w:pPr>
              <w:ind w:right="559"/>
              <w:jc w:val="center"/>
            </w:pPr>
            <w:r>
              <w:t>Tri</w:t>
            </w:r>
            <w:r w:rsidR="00BB3247">
              <w:t xml:space="preserve"> 3</w:t>
            </w:r>
          </w:p>
        </w:tc>
        <w:tc>
          <w:tcPr>
            <w:tcW w:w="1695" w:type="dxa"/>
          </w:tcPr>
          <w:p w14:paraId="004E1768" w14:textId="3E205A12" w:rsidR="00BB3247" w:rsidRPr="00BB66C6" w:rsidRDefault="00BB3247" w:rsidP="00BB3247">
            <w:pPr>
              <w:ind w:right="559"/>
              <w:jc w:val="center"/>
            </w:pPr>
            <w:r>
              <w:t>BCS213</w:t>
            </w:r>
          </w:p>
        </w:tc>
        <w:tc>
          <w:tcPr>
            <w:tcW w:w="1095" w:type="dxa"/>
          </w:tcPr>
          <w:p w14:paraId="075691BA" w14:textId="7A2C3D8D" w:rsidR="00BB3247" w:rsidRPr="00BB66C6" w:rsidRDefault="00BB3247" w:rsidP="00BB3247">
            <w:pPr>
              <w:ind w:right="559"/>
              <w:jc w:val="center"/>
            </w:pPr>
            <w:r>
              <w:t>8</w:t>
            </w:r>
          </w:p>
        </w:tc>
        <w:tc>
          <w:tcPr>
            <w:tcW w:w="2109" w:type="dxa"/>
          </w:tcPr>
          <w:p w14:paraId="1F2141FF" w14:textId="77777777" w:rsidR="00BB3247" w:rsidRPr="00BB66C6" w:rsidRDefault="00BB3247" w:rsidP="00BB3247">
            <w:pPr>
              <w:ind w:right="559"/>
              <w:jc w:val="center"/>
            </w:pPr>
            <w:r w:rsidRPr="00BB66C6">
              <w:t>On-campus</w:t>
            </w:r>
          </w:p>
        </w:tc>
      </w:tr>
      <w:tr w:rsidR="00BB3247" w:rsidRPr="00BB66C6" w14:paraId="21E1FB56" w14:textId="77777777" w:rsidTr="2DE30039">
        <w:trPr>
          <w:trHeight w:val="300"/>
        </w:trPr>
        <w:tc>
          <w:tcPr>
            <w:tcW w:w="2956" w:type="dxa"/>
          </w:tcPr>
          <w:p w14:paraId="1B81011C" w14:textId="0E424256" w:rsidR="00BB3247" w:rsidRPr="00BB66C6" w:rsidRDefault="00BB3247" w:rsidP="00BB3247">
            <w:pPr>
              <w:ind w:right="559"/>
            </w:pPr>
            <w:r w:rsidRPr="00BB66C6">
              <w:t>Community Development and Social Change</w:t>
            </w:r>
          </w:p>
        </w:tc>
        <w:tc>
          <w:tcPr>
            <w:tcW w:w="1875" w:type="dxa"/>
          </w:tcPr>
          <w:p w14:paraId="3F144C17" w14:textId="64E6236C" w:rsidR="00BB3247" w:rsidRPr="00BB66C6" w:rsidRDefault="00186FC1" w:rsidP="00BB3247">
            <w:pPr>
              <w:ind w:right="559"/>
              <w:jc w:val="center"/>
            </w:pPr>
            <w:r>
              <w:t>Tri</w:t>
            </w:r>
            <w:r w:rsidR="00BB3247">
              <w:t xml:space="preserve"> 3</w:t>
            </w:r>
          </w:p>
        </w:tc>
        <w:tc>
          <w:tcPr>
            <w:tcW w:w="1695" w:type="dxa"/>
          </w:tcPr>
          <w:p w14:paraId="08B7DBAF" w14:textId="1EF79750" w:rsidR="00BB3247" w:rsidRPr="00BB66C6" w:rsidRDefault="00BB3247" w:rsidP="00BB3247">
            <w:pPr>
              <w:ind w:right="559"/>
              <w:jc w:val="center"/>
            </w:pPr>
            <w:r>
              <w:t>BCS214</w:t>
            </w:r>
          </w:p>
        </w:tc>
        <w:tc>
          <w:tcPr>
            <w:tcW w:w="1095" w:type="dxa"/>
          </w:tcPr>
          <w:p w14:paraId="419982B7" w14:textId="1B74A923" w:rsidR="00BB3247" w:rsidRPr="00BB66C6" w:rsidRDefault="00BB3247" w:rsidP="00BB3247">
            <w:pPr>
              <w:ind w:right="559"/>
              <w:jc w:val="center"/>
            </w:pPr>
            <w:r>
              <w:t>8</w:t>
            </w:r>
          </w:p>
        </w:tc>
        <w:tc>
          <w:tcPr>
            <w:tcW w:w="2109" w:type="dxa"/>
          </w:tcPr>
          <w:p w14:paraId="39387EE6" w14:textId="77777777" w:rsidR="00BB3247" w:rsidRPr="00BB66C6" w:rsidRDefault="00BB3247" w:rsidP="00BB3247">
            <w:pPr>
              <w:ind w:right="559"/>
              <w:jc w:val="center"/>
            </w:pPr>
            <w:r w:rsidRPr="00BB66C6">
              <w:t>On-campus</w:t>
            </w:r>
          </w:p>
        </w:tc>
      </w:tr>
      <w:tr w:rsidR="00674DD1" w:rsidRPr="00BB66C6" w14:paraId="1C44C124" w14:textId="77777777" w:rsidTr="2DE30039">
        <w:trPr>
          <w:trHeight w:val="300"/>
        </w:trPr>
        <w:tc>
          <w:tcPr>
            <w:tcW w:w="9730" w:type="dxa"/>
            <w:gridSpan w:val="5"/>
            <w:shd w:val="clear" w:color="auto" w:fill="E2EFD9" w:themeFill="accent6" w:themeFillTint="33"/>
          </w:tcPr>
          <w:p w14:paraId="68FBBB13" w14:textId="1BD80332" w:rsidR="00674DD1" w:rsidRPr="002B0969" w:rsidRDefault="00674DD1" w:rsidP="0B652126">
            <w:pPr>
              <w:ind w:right="559"/>
              <w:rPr>
                <w:b/>
                <w:bCs/>
              </w:rPr>
            </w:pPr>
            <w:r w:rsidRPr="0B652126">
              <w:rPr>
                <w:b/>
                <w:bCs/>
              </w:rPr>
              <w:t xml:space="preserve">Trimester </w:t>
            </w:r>
            <w:r w:rsidR="006E15E5" w:rsidRPr="0B652126">
              <w:rPr>
                <w:b/>
                <w:bCs/>
              </w:rPr>
              <w:t>4</w:t>
            </w:r>
          </w:p>
        </w:tc>
      </w:tr>
      <w:tr w:rsidR="00BB3247" w14:paraId="3FBE8FFE" w14:textId="77777777" w:rsidTr="2DE30039">
        <w:trPr>
          <w:trHeight w:val="300"/>
        </w:trPr>
        <w:tc>
          <w:tcPr>
            <w:tcW w:w="2956" w:type="dxa"/>
          </w:tcPr>
          <w:p w14:paraId="7F0C01B1" w14:textId="0B76B4A6" w:rsidR="00BB3247" w:rsidRDefault="00BB3247" w:rsidP="00BB3247">
            <w:pPr>
              <w:ind w:right="559"/>
            </w:pPr>
            <w:r>
              <w:t xml:space="preserve">Facilitating Digital Services in Community Services and Health </w:t>
            </w:r>
            <w:r w:rsidRPr="000420B3">
              <w:t xml:space="preserve">Care (WIL </w:t>
            </w:r>
            <w:r w:rsidR="007E0219">
              <w:t xml:space="preserve">field </w:t>
            </w:r>
            <w:r w:rsidR="00A50E49">
              <w:t xml:space="preserve">placement </w:t>
            </w:r>
            <w:r w:rsidRPr="000420B3">
              <w:t>unit of 150 hours)</w:t>
            </w:r>
          </w:p>
        </w:tc>
        <w:tc>
          <w:tcPr>
            <w:tcW w:w="1875" w:type="dxa"/>
          </w:tcPr>
          <w:p w14:paraId="0AA9ED66" w14:textId="2F4B1028" w:rsidR="00BB3247" w:rsidRPr="00BB66C6" w:rsidRDefault="00186FC1" w:rsidP="00BB3247">
            <w:pPr>
              <w:ind w:right="559"/>
              <w:jc w:val="center"/>
            </w:pPr>
            <w:r>
              <w:t>Tri</w:t>
            </w:r>
            <w:r w:rsidR="00BB3247">
              <w:t xml:space="preserve"> 4</w:t>
            </w:r>
          </w:p>
        </w:tc>
        <w:tc>
          <w:tcPr>
            <w:tcW w:w="1695" w:type="dxa"/>
          </w:tcPr>
          <w:p w14:paraId="34050C8A" w14:textId="7DF58562" w:rsidR="00BB3247" w:rsidRDefault="00BB3247" w:rsidP="00BB3247">
            <w:pPr>
              <w:ind w:right="559"/>
              <w:jc w:val="center"/>
            </w:pPr>
            <w:r>
              <w:t>BCS225</w:t>
            </w:r>
          </w:p>
        </w:tc>
        <w:tc>
          <w:tcPr>
            <w:tcW w:w="1095" w:type="dxa"/>
          </w:tcPr>
          <w:p w14:paraId="666B4EEC" w14:textId="4F0B0F1D" w:rsidR="00BB3247" w:rsidRPr="00BB66C6" w:rsidRDefault="00BB3247" w:rsidP="00BB3247">
            <w:pPr>
              <w:ind w:right="559"/>
              <w:jc w:val="center"/>
            </w:pPr>
            <w:r>
              <w:t>8</w:t>
            </w:r>
          </w:p>
        </w:tc>
        <w:tc>
          <w:tcPr>
            <w:tcW w:w="2109" w:type="dxa"/>
          </w:tcPr>
          <w:p w14:paraId="3DBFA673" w14:textId="3DA5399C" w:rsidR="00BB3247" w:rsidRPr="00BB66C6" w:rsidRDefault="002E4365" w:rsidP="00BB3247">
            <w:pPr>
              <w:ind w:right="559"/>
              <w:jc w:val="center"/>
            </w:pPr>
            <w:r>
              <w:t xml:space="preserve">Community </w:t>
            </w:r>
            <w:r w:rsidR="00845052">
              <w:t>agency-</w:t>
            </w:r>
            <w:r w:rsidR="003D6D1B">
              <w:t>based</w:t>
            </w:r>
          </w:p>
        </w:tc>
      </w:tr>
      <w:tr w:rsidR="00BB3247" w:rsidRPr="00BB66C6" w14:paraId="7D24A0A1" w14:textId="77777777" w:rsidTr="2DE30039">
        <w:trPr>
          <w:trHeight w:val="300"/>
        </w:trPr>
        <w:tc>
          <w:tcPr>
            <w:tcW w:w="2956" w:type="dxa"/>
          </w:tcPr>
          <w:p w14:paraId="0CA6DADE" w14:textId="764FB7F4" w:rsidR="00BB3247" w:rsidRPr="00BB66C6" w:rsidRDefault="00BB3247" w:rsidP="00BB3247">
            <w:pPr>
              <w:ind w:right="559"/>
            </w:pPr>
            <w:r w:rsidRPr="00BB66C6">
              <w:lastRenderedPageBreak/>
              <w:t>Trauma-informed Practices in Community Work</w:t>
            </w:r>
          </w:p>
        </w:tc>
        <w:tc>
          <w:tcPr>
            <w:tcW w:w="1875" w:type="dxa"/>
          </w:tcPr>
          <w:p w14:paraId="78273715" w14:textId="78F03D6E" w:rsidR="00BB3247" w:rsidRPr="00BB66C6" w:rsidRDefault="00186FC1" w:rsidP="00BB3247">
            <w:pPr>
              <w:ind w:right="559"/>
              <w:jc w:val="center"/>
            </w:pPr>
            <w:r>
              <w:t>Tri</w:t>
            </w:r>
            <w:r w:rsidR="00BB3247">
              <w:t xml:space="preserve"> 4</w:t>
            </w:r>
          </w:p>
        </w:tc>
        <w:tc>
          <w:tcPr>
            <w:tcW w:w="1695" w:type="dxa"/>
          </w:tcPr>
          <w:p w14:paraId="137928ED" w14:textId="6B510579" w:rsidR="00BB3247" w:rsidRPr="00BB66C6" w:rsidRDefault="00BB3247" w:rsidP="00BB3247">
            <w:pPr>
              <w:ind w:right="559"/>
              <w:jc w:val="center"/>
            </w:pPr>
            <w:r>
              <w:t>BCS226</w:t>
            </w:r>
          </w:p>
        </w:tc>
        <w:tc>
          <w:tcPr>
            <w:tcW w:w="1095" w:type="dxa"/>
          </w:tcPr>
          <w:p w14:paraId="3738878D" w14:textId="1E4BDA49" w:rsidR="00BB3247" w:rsidRPr="00BB66C6" w:rsidRDefault="00BB3247" w:rsidP="00BB3247">
            <w:pPr>
              <w:ind w:right="559"/>
              <w:jc w:val="center"/>
            </w:pPr>
            <w:r>
              <w:t>8</w:t>
            </w:r>
          </w:p>
        </w:tc>
        <w:tc>
          <w:tcPr>
            <w:tcW w:w="2109" w:type="dxa"/>
          </w:tcPr>
          <w:p w14:paraId="0EB4FBA6" w14:textId="77777777" w:rsidR="00BB3247" w:rsidRPr="00BB66C6" w:rsidRDefault="00BB3247" w:rsidP="00BB3247">
            <w:pPr>
              <w:ind w:right="559"/>
              <w:jc w:val="center"/>
            </w:pPr>
            <w:r w:rsidRPr="00BB66C6">
              <w:t>On-campus</w:t>
            </w:r>
          </w:p>
        </w:tc>
      </w:tr>
      <w:tr w:rsidR="00BB3247" w:rsidRPr="00BB66C6" w14:paraId="213A3363" w14:textId="77777777" w:rsidTr="2DE30039">
        <w:trPr>
          <w:trHeight w:val="300"/>
        </w:trPr>
        <w:tc>
          <w:tcPr>
            <w:tcW w:w="2956" w:type="dxa"/>
          </w:tcPr>
          <w:p w14:paraId="01334DBB" w14:textId="5F01E893" w:rsidR="00BB3247" w:rsidRPr="00BB66C6" w:rsidRDefault="00BB3247" w:rsidP="00BB3247">
            <w:pPr>
              <w:ind w:right="559"/>
            </w:pPr>
            <w:r w:rsidRPr="00BB66C6">
              <w:t xml:space="preserve">Ageing </w:t>
            </w:r>
            <w:r>
              <w:t xml:space="preserve">and Aged Care </w:t>
            </w:r>
            <w:r w:rsidRPr="00BB66C6">
              <w:t>in Society</w:t>
            </w:r>
          </w:p>
        </w:tc>
        <w:tc>
          <w:tcPr>
            <w:tcW w:w="1875" w:type="dxa"/>
          </w:tcPr>
          <w:p w14:paraId="2839C18C" w14:textId="159BD86B" w:rsidR="00BB3247" w:rsidRPr="00BB66C6" w:rsidRDefault="00186FC1" w:rsidP="00BB3247">
            <w:pPr>
              <w:ind w:right="559"/>
              <w:jc w:val="center"/>
            </w:pPr>
            <w:r>
              <w:t>Tri</w:t>
            </w:r>
            <w:r w:rsidR="00BB3247">
              <w:t xml:space="preserve"> 4</w:t>
            </w:r>
          </w:p>
        </w:tc>
        <w:tc>
          <w:tcPr>
            <w:tcW w:w="1695" w:type="dxa"/>
          </w:tcPr>
          <w:p w14:paraId="4AC2DDB2" w14:textId="278053DE" w:rsidR="00BB3247" w:rsidRPr="00BB66C6" w:rsidRDefault="00BB3247" w:rsidP="00BB3247">
            <w:pPr>
              <w:ind w:right="559"/>
              <w:jc w:val="center"/>
            </w:pPr>
            <w:r>
              <w:t>BCS227</w:t>
            </w:r>
          </w:p>
        </w:tc>
        <w:tc>
          <w:tcPr>
            <w:tcW w:w="1095" w:type="dxa"/>
          </w:tcPr>
          <w:p w14:paraId="61FB141C" w14:textId="011E4066" w:rsidR="00BB3247" w:rsidRPr="00BB66C6" w:rsidRDefault="00BB3247" w:rsidP="00BB3247">
            <w:pPr>
              <w:ind w:right="559"/>
              <w:jc w:val="center"/>
            </w:pPr>
            <w:r>
              <w:t>8</w:t>
            </w:r>
          </w:p>
        </w:tc>
        <w:tc>
          <w:tcPr>
            <w:tcW w:w="2109" w:type="dxa"/>
          </w:tcPr>
          <w:p w14:paraId="783F5361" w14:textId="77777777" w:rsidR="00BB3247" w:rsidRPr="00BB66C6" w:rsidRDefault="00BB3247" w:rsidP="00BB3247">
            <w:pPr>
              <w:ind w:right="559"/>
              <w:jc w:val="center"/>
            </w:pPr>
            <w:r w:rsidRPr="00BB66C6">
              <w:t>On-campus</w:t>
            </w:r>
          </w:p>
        </w:tc>
      </w:tr>
      <w:tr w:rsidR="00BB3247" w:rsidRPr="00BB66C6" w14:paraId="701424AE" w14:textId="77777777" w:rsidTr="2DE30039">
        <w:trPr>
          <w:trHeight w:val="300"/>
        </w:trPr>
        <w:tc>
          <w:tcPr>
            <w:tcW w:w="2956" w:type="dxa"/>
          </w:tcPr>
          <w:p w14:paraId="50D21CA7" w14:textId="009926E1" w:rsidR="00BB3247" w:rsidRPr="00BB66C6" w:rsidRDefault="00BB3247" w:rsidP="00BB3247">
            <w:pPr>
              <w:ind w:right="559"/>
            </w:pPr>
            <w:r w:rsidRPr="00BB66C6">
              <w:t>Culture and Diversity in Communities</w:t>
            </w:r>
          </w:p>
        </w:tc>
        <w:tc>
          <w:tcPr>
            <w:tcW w:w="1875" w:type="dxa"/>
          </w:tcPr>
          <w:p w14:paraId="27A21BA5" w14:textId="3B4E2596" w:rsidR="00BB3247" w:rsidRPr="00BB66C6" w:rsidRDefault="00186FC1" w:rsidP="00BB3247">
            <w:pPr>
              <w:ind w:right="559"/>
              <w:jc w:val="center"/>
            </w:pPr>
            <w:r>
              <w:t>Tri</w:t>
            </w:r>
            <w:r w:rsidR="00BB3247">
              <w:t xml:space="preserve"> 4</w:t>
            </w:r>
          </w:p>
        </w:tc>
        <w:tc>
          <w:tcPr>
            <w:tcW w:w="1695" w:type="dxa"/>
          </w:tcPr>
          <w:p w14:paraId="110B4EC7" w14:textId="0E754475" w:rsidR="00BB3247" w:rsidRPr="00BB66C6" w:rsidRDefault="00BB3247" w:rsidP="00BB3247">
            <w:pPr>
              <w:ind w:right="559"/>
              <w:jc w:val="center"/>
            </w:pPr>
            <w:r>
              <w:t>BCS228</w:t>
            </w:r>
          </w:p>
        </w:tc>
        <w:tc>
          <w:tcPr>
            <w:tcW w:w="1095" w:type="dxa"/>
          </w:tcPr>
          <w:p w14:paraId="6AD2C384" w14:textId="43CFFCC1" w:rsidR="00BB3247" w:rsidRPr="00BB66C6" w:rsidRDefault="00BB3247" w:rsidP="00BB3247">
            <w:pPr>
              <w:ind w:right="559"/>
              <w:jc w:val="center"/>
            </w:pPr>
            <w:r>
              <w:t>8</w:t>
            </w:r>
          </w:p>
        </w:tc>
        <w:tc>
          <w:tcPr>
            <w:tcW w:w="2109" w:type="dxa"/>
          </w:tcPr>
          <w:p w14:paraId="32A38C33" w14:textId="77777777" w:rsidR="00BB3247" w:rsidRPr="00BB66C6" w:rsidRDefault="00BB3247" w:rsidP="00BB3247">
            <w:pPr>
              <w:ind w:right="559"/>
              <w:jc w:val="center"/>
            </w:pPr>
            <w:r w:rsidRPr="00BB66C6">
              <w:t>On-campus</w:t>
            </w:r>
          </w:p>
        </w:tc>
      </w:tr>
      <w:tr w:rsidR="00D17874" w:rsidRPr="00BB66C6" w14:paraId="70BBF472" w14:textId="77777777" w:rsidTr="002B0969">
        <w:trPr>
          <w:trHeight w:val="300"/>
        </w:trPr>
        <w:tc>
          <w:tcPr>
            <w:tcW w:w="9730" w:type="dxa"/>
            <w:gridSpan w:val="5"/>
            <w:shd w:val="clear" w:color="auto" w:fill="E2EFD9" w:themeFill="accent6" w:themeFillTint="33"/>
          </w:tcPr>
          <w:p w14:paraId="4205B9F6" w14:textId="3E2CE350" w:rsidR="00D17874" w:rsidRPr="00D17874" w:rsidRDefault="006E15E5" w:rsidP="00E97212">
            <w:pPr>
              <w:ind w:right="559"/>
              <w:rPr>
                <w:b/>
                <w:bCs/>
              </w:rPr>
            </w:pPr>
            <w:r w:rsidRPr="0B652126">
              <w:rPr>
                <w:b/>
                <w:bCs/>
              </w:rPr>
              <w:t>Trimester 5</w:t>
            </w:r>
          </w:p>
        </w:tc>
      </w:tr>
      <w:tr w:rsidR="00BB3247" w:rsidRPr="00BB66C6" w14:paraId="4BAB6BE9" w14:textId="77777777" w:rsidTr="2DE30039">
        <w:trPr>
          <w:trHeight w:val="300"/>
        </w:trPr>
        <w:tc>
          <w:tcPr>
            <w:tcW w:w="2956" w:type="dxa"/>
          </w:tcPr>
          <w:p w14:paraId="3427852C" w14:textId="240152BD" w:rsidR="00BB3247" w:rsidRPr="00BB66C6" w:rsidRDefault="00BB3247" w:rsidP="00BB3247">
            <w:pPr>
              <w:ind w:right="559"/>
            </w:pPr>
            <w:r w:rsidRPr="56A2A5FE">
              <w:rPr>
                <w:lang w:val="en-AU"/>
              </w:rPr>
              <w:t>Disabilities and Neurodiversit</w:t>
            </w:r>
            <w:r w:rsidR="005F150E" w:rsidRPr="56A2A5FE">
              <w:rPr>
                <w:lang w:val="en-AU"/>
              </w:rPr>
              <w:t xml:space="preserve">y </w:t>
            </w:r>
            <w:r w:rsidRPr="56A2A5FE">
              <w:rPr>
                <w:lang w:val="en-AU"/>
              </w:rPr>
              <w:t xml:space="preserve">in Community </w:t>
            </w:r>
          </w:p>
        </w:tc>
        <w:tc>
          <w:tcPr>
            <w:tcW w:w="1875" w:type="dxa"/>
          </w:tcPr>
          <w:p w14:paraId="6B2CC093" w14:textId="5C21A1C9" w:rsidR="00BB3247" w:rsidRPr="00BB66C6" w:rsidRDefault="00186FC1" w:rsidP="00BB3247">
            <w:pPr>
              <w:ind w:right="559"/>
              <w:jc w:val="center"/>
            </w:pPr>
            <w:r>
              <w:t>Tri</w:t>
            </w:r>
            <w:r w:rsidR="00BB3247">
              <w:t xml:space="preserve"> 5</w:t>
            </w:r>
          </w:p>
        </w:tc>
        <w:tc>
          <w:tcPr>
            <w:tcW w:w="1695" w:type="dxa"/>
          </w:tcPr>
          <w:p w14:paraId="2EE4AE35" w14:textId="79FC55F8" w:rsidR="00BB3247" w:rsidRPr="00BB66C6" w:rsidRDefault="00BB3247" w:rsidP="00BB3247">
            <w:pPr>
              <w:ind w:right="559"/>
              <w:jc w:val="center"/>
            </w:pPr>
            <w:r>
              <w:t>BCS311</w:t>
            </w:r>
          </w:p>
        </w:tc>
        <w:tc>
          <w:tcPr>
            <w:tcW w:w="1095" w:type="dxa"/>
          </w:tcPr>
          <w:p w14:paraId="674904E3" w14:textId="607B01B4" w:rsidR="00BB3247" w:rsidRPr="00BB66C6" w:rsidRDefault="00BB3247" w:rsidP="00BB3247">
            <w:pPr>
              <w:ind w:right="559"/>
              <w:jc w:val="center"/>
            </w:pPr>
            <w:r>
              <w:t>8</w:t>
            </w:r>
          </w:p>
        </w:tc>
        <w:tc>
          <w:tcPr>
            <w:tcW w:w="2109" w:type="dxa"/>
          </w:tcPr>
          <w:p w14:paraId="774D6F39" w14:textId="77777777" w:rsidR="00BB3247" w:rsidRPr="00BB66C6" w:rsidRDefault="00BB3247" w:rsidP="00BB3247">
            <w:pPr>
              <w:ind w:right="559"/>
              <w:jc w:val="center"/>
            </w:pPr>
            <w:r w:rsidRPr="00BB66C6">
              <w:t>On-campus</w:t>
            </w:r>
          </w:p>
        </w:tc>
      </w:tr>
      <w:tr w:rsidR="00BB3247" w:rsidRPr="00BB66C6" w14:paraId="124CA4E4" w14:textId="77777777" w:rsidTr="2DE30039">
        <w:trPr>
          <w:trHeight w:val="300"/>
        </w:trPr>
        <w:tc>
          <w:tcPr>
            <w:tcW w:w="2956" w:type="dxa"/>
          </w:tcPr>
          <w:p w14:paraId="0A57B578" w14:textId="69FD44E8" w:rsidR="00BB3247" w:rsidRPr="00BB66C6" w:rsidRDefault="00BB3247" w:rsidP="00BB3247">
            <w:pPr>
              <w:ind w:right="559"/>
            </w:pPr>
            <w:r w:rsidRPr="00BB66C6">
              <w:t>Gender, Power, and Family Violence</w:t>
            </w:r>
          </w:p>
        </w:tc>
        <w:tc>
          <w:tcPr>
            <w:tcW w:w="1875" w:type="dxa"/>
          </w:tcPr>
          <w:p w14:paraId="61D97EAE" w14:textId="7F10AFC3" w:rsidR="00BB3247" w:rsidRPr="00BB66C6" w:rsidRDefault="00186FC1" w:rsidP="00BB3247">
            <w:pPr>
              <w:ind w:right="559"/>
              <w:jc w:val="center"/>
            </w:pPr>
            <w:r>
              <w:t>Tri</w:t>
            </w:r>
            <w:r w:rsidR="00BB3247">
              <w:t xml:space="preserve"> 5</w:t>
            </w:r>
          </w:p>
        </w:tc>
        <w:tc>
          <w:tcPr>
            <w:tcW w:w="1695" w:type="dxa"/>
          </w:tcPr>
          <w:p w14:paraId="6FDDBAFD" w14:textId="3449756A" w:rsidR="00BB3247" w:rsidRPr="00BB66C6" w:rsidRDefault="00BB3247" w:rsidP="00BB3247">
            <w:pPr>
              <w:ind w:right="559"/>
              <w:jc w:val="center"/>
            </w:pPr>
            <w:r>
              <w:t>BCS312</w:t>
            </w:r>
          </w:p>
        </w:tc>
        <w:tc>
          <w:tcPr>
            <w:tcW w:w="1095" w:type="dxa"/>
          </w:tcPr>
          <w:p w14:paraId="46B41859" w14:textId="012A2406" w:rsidR="00BB3247" w:rsidRPr="00BB66C6" w:rsidRDefault="00BB3247" w:rsidP="00BB3247">
            <w:pPr>
              <w:ind w:right="559"/>
              <w:jc w:val="center"/>
            </w:pPr>
            <w:r>
              <w:t>8</w:t>
            </w:r>
          </w:p>
        </w:tc>
        <w:tc>
          <w:tcPr>
            <w:tcW w:w="2109" w:type="dxa"/>
          </w:tcPr>
          <w:p w14:paraId="0616E46E" w14:textId="77777777" w:rsidR="00BB3247" w:rsidRPr="00BB66C6" w:rsidRDefault="00BB3247" w:rsidP="00BB3247">
            <w:pPr>
              <w:ind w:right="559"/>
              <w:jc w:val="center"/>
            </w:pPr>
            <w:r w:rsidRPr="00BB66C6">
              <w:t>On-campus</w:t>
            </w:r>
          </w:p>
        </w:tc>
      </w:tr>
      <w:tr w:rsidR="00BB3247" w:rsidRPr="00BB66C6" w14:paraId="78D483D8" w14:textId="77777777" w:rsidTr="2DE30039">
        <w:trPr>
          <w:trHeight w:val="300"/>
        </w:trPr>
        <w:tc>
          <w:tcPr>
            <w:tcW w:w="2956" w:type="dxa"/>
          </w:tcPr>
          <w:p w14:paraId="215E7A53" w14:textId="48B4BCB7" w:rsidR="00BB3247" w:rsidRPr="00BB66C6" w:rsidRDefault="00BB3247" w:rsidP="00BB3247">
            <w:pPr>
              <w:ind w:right="559"/>
            </w:pPr>
            <w:r w:rsidRPr="00BB66C6">
              <w:t>Social and Health Research</w:t>
            </w:r>
          </w:p>
        </w:tc>
        <w:tc>
          <w:tcPr>
            <w:tcW w:w="1875" w:type="dxa"/>
          </w:tcPr>
          <w:p w14:paraId="40877E2C" w14:textId="17C5BBA1" w:rsidR="00BB3247" w:rsidRPr="00BB66C6" w:rsidRDefault="00186FC1" w:rsidP="00BB3247">
            <w:pPr>
              <w:ind w:right="559"/>
              <w:jc w:val="center"/>
            </w:pPr>
            <w:r>
              <w:t>Tri</w:t>
            </w:r>
            <w:r w:rsidR="00BB3247">
              <w:t xml:space="preserve"> 5</w:t>
            </w:r>
          </w:p>
        </w:tc>
        <w:tc>
          <w:tcPr>
            <w:tcW w:w="1695" w:type="dxa"/>
          </w:tcPr>
          <w:p w14:paraId="2900246B" w14:textId="58B89DB5" w:rsidR="00BB3247" w:rsidRPr="00BB66C6" w:rsidRDefault="00BB3247" w:rsidP="00BB3247">
            <w:pPr>
              <w:ind w:right="559"/>
              <w:jc w:val="center"/>
            </w:pPr>
            <w:r>
              <w:t>BCS313</w:t>
            </w:r>
          </w:p>
        </w:tc>
        <w:tc>
          <w:tcPr>
            <w:tcW w:w="1095" w:type="dxa"/>
          </w:tcPr>
          <w:p w14:paraId="5F7F0634" w14:textId="3D871D45" w:rsidR="00BB3247" w:rsidRPr="00BB66C6" w:rsidRDefault="00BB3247" w:rsidP="00BB3247">
            <w:pPr>
              <w:ind w:right="559"/>
              <w:jc w:val="center"/>
            </w:pPr>
            <w:r>
              <w:t>8</w:t>
            </w:r>
          </w:p>
        </w:tc>
        <w:tc>
          <w:tcPr>
            <w:tcW w:w="2109" w:type="dxa"/>
          </w:tcPr>
          <w:p w14:paraId="271DE264" w14:textId="77777777" w:rsidR="00BB3247" w:rsidRPr="00BB66C6" w:rsidRDefault="00BB3247" w:rsidP="00BB3247">
            <w:pPr>
              <w:ind w:right="559"/>
              <w:jc w:val="center"/>
            </w:pPr>
            <w:r w:rsidRPr="00BB66C6">
              <w:t>On-campus</w:t>
            </w:r>
          </w:p>
        </w:tc>
      </w:tr>
      <w:tr w:rsidR="00BB3247" w:rsidRPr="00BB66C6" w14:paraId="243BC99D" w14:textId="77777777" w:rsidTr="2DE30039">
        <w:trPr>
          <w:trHeight w:val="300"/>
        </w:trPr>
        <w:tc>
          <w:tcPr>
            <w:tcW w:w="2956" w:type="dxa"/>
          </w:tcPr>
          <w:p w14:paraId="0BD2EBA2" w14:textId="037AA4DB" w:rsidR="00BB3247" w:rsidRPr="00BB66C6" w:rsidRDefault="00BB3247" w:rsidP="00BB3247">
            <w:pPr>
              <w:ind w:right="559"/>
            </w:pPr>
            <w:r w:rsidRPr="00BB66C6">
              <w:t xml:space="preserve">Applied Counselling Skills </w:t>
            </w:r>
          </w:p>
        </w:tc>
        <w:tc>
          <w:tcPr>
            <w:tcW w:w="1875" w:type="dxa"/>
          </w:tcPr>
          <w:p w14:paraId="35A66A90" w14:textId="2B94746A" w:rsidR="00BB3247" w:rsidRPr="00BB66C6" w:rsidRDefault="00186FC1" w:rsidP="00BB3247">
            <w:pPr>
              <w:ind w:right="559"/>
              <w:jc w:val="center"/>
            </w:pPr>
            <w:r>
              <w:t>Tri</w:t>
            </w:r>
            <w:r w:rsidR="00BB3247">
              <w:t xml:space="preserve"> 5</w:t>
            </w:r>
          </w:p>
        </w:tc>
        <w:tc>
          <w:tcPr>
            <w:tcW w:w="1695" w:type="dxa"/>
          </w:tcPr>
          <w:p w14:paraId="4C52DF71" w14:textId="13130F4C" w:rsidR="00BB3247" w:rsidRPr="00BB66C6" w:rsidRDefault="00BB3247" w:rsidP="00BB3247">
            <w:pPr>
              <w:ind w:right="559"/>
              <w:jc w:val="center"/>
            </w:pPr>
            <w:r>
              <w:t>BCS314</w:t>
            </w:r>
          </w:p>
        </w:tc>
        <w:tc>
          <w:tcPr>
            <w:tcW w:w="1095" w:type="dxa"/>
          </w:tcPr>
          <w:p w14:paraId="04158726" w14:textId="5D3E90C1" w:rsidR="00BB3247" w:rsidRPr="00BB66C6" w:rsidRDefault="00BB3247" w:rsidP="00BB3247">
            <w:pPr>
              <w:ind w:right="559"/>
              <w:jc w:val="center"/>
            </w:pPr>
            <w:r>
              <w:t>8</w:t>
            </w:r>
          </w:p>
        </w:tc>
        <w:tc>
          <w:tcPr>
            <w:tcW w:w="2109" w:type="dxa"/>
          </w:tcPr>
          <w:p w14:paraId="48EE7440" w14:textId="77777777" w:rsidR="00BB3247" w:rsidRPr="00BB66C6" w:rsidRDefault="00BB3247" w:rsidP="00BB3247">
            <w:pPr>
              <w:ind w:right="559"/>
              <w:jc w:val="center"/>
            </w:pPr>
            <w:r w:rsidRPr="00BB66C6">
              <w:t>On-campus</w:t>
            </w:r>
          </w:p>
        </w:tc>
      </w:tr>
      <w:tr w:rsidR="006E15E5" w:rsidRPr="00BB66C6" w14:paraId="07ECF9A7" w14:textId="77777777" w:rsidTr="2DE30039">
        <w:trPr>
          <w:trHeight w:val="300"/>
        </w:trPr>
        <w:tc>
          <w:tcPr>
            <w:tcW w:w="9730" w:type="dxa"/>
            <w:gridSpan w:val="5"/>
            <w:shd w:val="clear" w:color="auto" w:fill="E2EFD9" w:themeFill="accent6" w:themeFillTint="33"/>
          </w:tcPr>
          <w:p w14:paraId="4DB73159" w14:textId="56A12893" w:rsidR="006E15E5" w:rsidRPr="002B0969" w:rsidRDefault="006E15E5" w:rsidP="0B652126">
            <w:pPr>
              <w:ind w:right="559"/>
              <w:rPr>
                <w:b/>
                <w:bCs/>
              </w:rPr>
            </w:pPr>
            <w:r w:rsidRPr="0B652126">
              <w:rPr>
                <w:b/>
                <w:bCs/>
              </w:rPr>
              <w:t>Trimester 6</w:t>
            </w:r>
          </w:p>
        </w:tc>
      </w:tr>
      <w:tr w:rsidR="00BB3247" w:rsidRPr="00BB66C6" w14:paraId="1D4A8121" w14:textId="77777777" w:rsidTr="2DE30039">
        <w:trPr>
          <w:trHeight w:val="300"/>
        </w:trPr>
        <w:tc>
          <w:tcPr>
            <w:tcW w:w="2956" w:type="dxa"/>
          </w:tcPr>
          <w:p w14:paraId="6F37757B" w14:textId="44441427" w:rsidR="00BB3247" w:rsidRPr="00BB66C6" w:rsidRDefault="00BB3247" w:rsidP="00BB3247">
            <w:pPr>
              <w:ind w:right="559"/>
            </w:pPr>
            <w:r w:rsidRPr="00BB66C6">
              <w:t>Social Policy Frameworks</w:t>
            </w:r>
          </w:p>
        </w:tc>
        <w:tc>
          <w:tcPr>
            <w:tcW w:w="1875" w:type="dxa"/>
          </w:tcPr>
          <w:p w14:paraId="3DA2E7DE" w14:textId="0493B1C9" w:rsidR="00BB3247" w:rsidRPr="00BB66C6" w:rsidRDefault="00186FC1" w:rsidP="00BB3247">
            <w:pPr>
              <w:ind w:right="559"/>
              <w:jc w:val="center"/>
            </w:pPr>
            <w:r>
              <w:t>Tri</w:t>
            </w:r>
            <w:r w:rsidR="00BB3247">
              <w:t xml:space="preserve"> 6</w:t>
            </w:r>
          </w:p>
        </w:tc>
        <w:tc>
          <w:tcPr>
            <w:tcW w:w="1695" w:type="dxa"/>
          </w:tcPr>
          <w:p w14:paraId="2DA616FA" w14:textId="02C6066C" w:rsidR="00BB3247" w:rsidRPr="00BB66C6" w:rsidRDefault="00BB3247" w:rsidP="00BB3247">
            <w:pPr>
              <w:ind w:right="559"/>
              <w:jc w:val="center"/>
            </w:pPr>
            <w:r>
              <w:t>BCS325</w:t>
            </w:r>
          </w:p>
        </w:tc>
        <w:tc>
          <w:tcPr>
            <w:tcW w:w="1095" w:type="dxa"/>
          </w:tcPr>
          <w:p w14:paraId="71847789" w14:textId="01F10015" w:rsidR="00BB3247" w:rsidRPr="00BB66C6" w:rsidRDefault="00BB3247" w:rsidP="00BB3247">
            <w:pPr>
              <w:ind w:right="559"/>
              <w:jc w:val="center"/>
            </w:pPr>
            <w:r>
              <w:t>8</w:t>
            </w:r>
          </w:p>
        </w:tc>
        <w:tc>
          <w:tcPr>
            <w:tcW w:w="2109" w:type="dxa"/>
          </w:tcPr>
          <w:p w14:paraId="01EAC72C" w14:textId="167D3F94" w:rsidR="00BB3247" w:rsidRPr="00BB66C6" w:rsidRDefault="00824EC0" w:rsidP="00BB3247">
            <w:pPr>
              <w:ind w:right="559"/>
              <w:jc w:val="center"/>
            </w:pPr>
            <w:r>
              <w:t>On-campus</w:t>
            </w:r>
          </w:p>
        </w:tc>
      </w:tr>
      <w:tr w:rsidR="00BB3247" w14:paraId="7CE6A30B" w14:textId="77777777" w:rsidTr="2DE30039">
        <w:trPr>
          <w:trHeight w:val="300"/>
        </w:trPr>
        <w:tc>
          <w:tcPr>
            <w:tcW w:w="2956" w:type="dxa"/>
          </w:tcPr>
          <w:p w14:paraId="4E489EB6" w14:textId="159CC481" w:rsidR="00BB3247" w:rsidRDefault="00BB3247" w:rsidP="00BB3247">
            <w:pPr>
              <w:ind w:right="559"/>
            </w:pPr>
            <w:r>
              <w:t xml:space="preserve">Leading and Managing </w:t>
            </w:r>
            <w:r w:rsidRPr="00BB66C6">
              <w:t>Human Services Organi</w:t>
            </w:r>
            <w:r>
              <w:t>s</w:t>
            </w:r>
            <w:r w:rsidRPr="00BB66C6">
              <w:t>ations</w:t>
            </w:r>
            <w:r w:rsidRPr="00BB66C6" w:rsidDel="00C90D50">
              <w:t xml:space="preserve"> </w:t>
            </w:r>
          </w:p>
        </w:tc>
        <w:tc>
          <w:tcPr>
            <w:tcW w:w="1875" w:type="dxa"/>
          </w:tcPr>
          <w:p w14:paraId="52FD9025" w14:textId="1A7961EF" w:rsidR="00BB3247" w:rsidRPr="00BB66C6" w:rsidRDefault="00186FC1" w:rsidP="00BB3247">
            <w:pPr>
              <w:ind w:right="559"/>
              <w:jc w:val="center"/>
            </w:pPr>
            <w:r>
              <w:t>Tri</w:t>
            </w:r>
            <w:r w:rsidR="00BB3247">
              <w:t xml:space="preserve"> 6</w:t>
            </w:r>
          </w:p>
        </w:tc>
        <w:tc>
          <w:tcPr>
            <w:tcW w:w="1695" w:type="dxa"/>
          </w:tcPr>
          <w:p w14:paraId="648FC816" w14:textId="439C4B17" w:rsidR="00BB3247" w:rsidRPr="00BB66C6" w:rsidRDefault="00BB3247" w:rsidP="00BB3247">
            <w:pPr>
              <w:ind w:right="559"/>
              <w:jc w:val="center"/>
            </w:pPr>
            <w:r>
              <w:t>BCS326</w:t>
            </w:r>
          </w:p>
        </w:tc>
        <w:tc>
          <w:tcPr>
            <w:tcW w:w="1095" w:type="dxa"/>
          </w:tcPr>
          <w:p w14:paraId="18C6A8E7" w14:textId="5DF992E9" w:rsidR="00BB3247" w:rsidRPr="00BB66C6" w:rsidRDefault="00BB3247" w:rsidP="00BB3247">
            <w:pPr>
              <w:ind w:right="559"/>
              <w:jc w:val="center"/>
            </w:pPr>
            <w:r>
              <w:t>8</w:t>
            </w:r>
          </w:p>
        </w:tc>
        <w:tc>
          <w:tcPr>
            <w:tcW w:w="2109" w:type="dxa"/>
          </w:tcPr>
          <w:p w14:paraId="184A701A" w14:textId="16BCC4A0" w:rsidR="00BB3247" w:rsidRPr="00BB66C6" w:rsidRDefault="00824EC0" w:rsidP="00BB3247">
            <w:pPr>
              <w:ind w:right="559"/>
              <w:jc w:val="center"/>
            </w:pPr>
            <w:r>
              <w:t>On-campus</w:t>
            </w:r>
          </w:p>
        </w:tc>
      </w:tr>
      <w:tr w:rsidR="00BB3247" w:rsidRPr="00BB66C6" w14:paraId="7CCE9A00" w14:textId="77777777" w:rsidTr="2DE30039">
        <w:trPr>
          <w:trHeight w:val="300"/>
        </w:trPr>
        <w:tc>
          <w:tcPr>
            <w:tcW w:w="2956" w:type="dxa"/>
          </w:tcPr>
          <w:p w14:paraId="3709D003" w14:textId="787E0194" w:rsidR="00BB3247" w:rsidRPr="00BB66C6" w:rsidRDefault="00BB3247" w:rsidP="00BB3247">
            <w:pPr>
              <w:ind w:right="559"/>
            </w:pPr>
            <w:r>
              <w:t>Professional Practice Placement (</w:t>
            </w:r>
            <w:r w:rsidR="6446BACB">
              <w:t>250</w:t>
            </w:r>
            <w:r>
              <w:t xml:space="preserve"> hours)</w:t>
            </w:r>
          </w:p>
        </w:tc>
        <w:tc>
          <w:tcPr>
            <w:tcW w:w="1875" w:type="dxa"/>
          </w:tcPr>
          <w:p w14:paraId="0E7DD60A" w14:textId="1440659D" w:rsidR="00BB3247" w:rsidRPr="00BB66C6" w:rsidRDefault="00186FC1" w:rsidP="00BB3247">
            <w:pPr>
              <w:ind w:right="559"/>
              <w:jc w:val="center"/>
            </w:pPr>
            <w:r>
              <w:t>Tri</w:t>
            </w:r>
            <w:r w:rsidR="00BB3247">
              <w:t xml:space="preserve"> 6</w:t>
            </w:r>
          </w:p>
        </w:tc>
        <w:tc>
          <w:tcPr>
            <w:tcW w:w="1695" w:type="dxa"/>
          </w:tcPr>
          <w:p w14:paraId="0C88F409" w14:textId="0EBB75A9" w:rsidR="00BB3247" w:rsidRPr="00BB66C6" w:rsidRDefault="00BB3247" w:rsidP="00BB3247">
            <w:pPr>
              <w:ind w:right="559"/>
              <w:jc w:val="center"/>
            </w:pPr>
            <w:r>
              <w:t>BCS327</w:t>
            </w:r>
          </w:p>
        </w:tc>
        <w:tc>
          <w:tcPr>
            <w:tcW w:w="1095" w:type="dxa"/>
          </w:tcPr>
          <w:p w14:paraId="1BEC090F" w14:textId="489D900A" w:rsidR="00BB3247" w:rsidRPr="00BB66C6" w:rsidRDefault="00BB3247" w:rsidP="00BB3247">
            <w:pPr>
              <w:ind w:right="559"/>
              <w:jc w:val="center"/>
            </w:pPr>
            <w:r>
              <w:t>16</w:t>
            </w:r>
          </w:p>
        </w:tc>
        <w:tc>
          <w:tcPr>
            <w:tcW w:w="2109" w:type="dxa"/>
          </w:tcPr>
          <w:p w14:paraId="492439F3" w14:textId="5885D601" w:rsidR="00BB3247" w:rsidRPr="00BB66C6" w:rsidRDefault="00BB3247" w:rsidP="00BB3247">
            <w:pPr>
              <w:ind w:right="559"/>
              <w:jc w:val="center"/>
            </w:pPr>
            <w:r>
              <w:t xml:space="preserve">Community </w:t>
            </w:r>
            <w:r w:rsidR="00845052">
              <w:t>agency-</w:t>
            </w:r>
            <w:r>
              <w:t>based</w:t>
            </w:r>
          </w:p>
        </w:tc>
      </w:tr>
    </w:tbl>
    <w:p w14:paraId="7EA7724C" w14:textId="3AA213EA" w:rsidR="00724037" w:rsidRDefault="00724037" w:rsidP="00CF694A">
      <w:pPr>
        <w:autoSpaceDE/>
        <w:autoSpaceDN/>
        <w:adjustRightInd/>
        <w:spacing w:before="0" w:after="0"/>
        <w:jc w:val="both"/>
        <w:rPr>
          <w:rFonts w:eastAsia="Yu Gothic Light" w:cs="Arial (Body CS)"/>
          <w:b/>
          <w:bCs/>
          <w:iCs/>
          <w:color w:val="5B9BD5" w:themeColor="accent5"/>
          <w:sz w:val="24"/>
          <w:szCs w:val="24"/>
        </w:rPr>
      </w:pPr>
    </w:p>
    <w:p w14:paraId="7B90A53C" w14:textId="77777777" w:rsidR="0056364F" w:rsidRDefault="0056364F" w:rsidP="00CF694A">
      <w:pPr>
        <w:autoSpaceDE/>
        <w:autoSpaceDN/>
        <w:adjustRightInd/>
        <w:spacing w:before="0" w:after="0"/>
        <w:jc w:val="both"/>
        <w:rPr>
          <w:rFonts w:eastAsia="Yu Gothic Light" w:cs="Arial (Body CS)"/>
          <w:b/>
          <w:bCs/>
          <w:iCs/>
          <w:color w:val="5B9BD5" w:themeColor="accent5"/>
          <w:sz w:val="24"/>
          <w:szCs w:val="24"/>
        </w:rPr>
      </w:pPr>
    </w:p>
    <w:p w14:paraId="3364DF03" w14:textId="57BDFCEA" w:rsidR="00EA7103" w:rsidRDefault="00BD24D1" w:rsidP="00242E3E">
      <w:pPr>
        <w:pStyle w:val="LAURUSHeading1"/>
      </w:pPr>
      <w:bookmarkStart w:id="22" w:name="_Toc1388166631"/>
      <w:r>
        <w:t>9</w:t>
      </w:r>
      <w:r w:rsidR="000E477C">
        <w:t xml:space="preserve">. </w:t>
      </w:r>
      <w:r w:rsidR="00EA7103">
        <w:t>Study Hours</w:t>
      </w:r>
      <w:bookmarkEnd w:id="22"/>
      <w:r w:rsidR="00EA7103">
        <w:t xml:space="preserve"> </w:t>
      </w:r>
    </w:p>
    <w:p w14:paraId="0654A03F" w14:textId="0F5F8B64" w:rsidR="00EA7103" w:rsidRPr="005431EF" w:rsidRDefault="00EA7103" w:rsidP="005431EF">
      <w:pPr>
        <w:ind w:right="559"/>
        <w:jc w:val="both"/>
        <w:rPr>
          <w:rFonts w:cstheme="minorHAnsi"/>
        </w:rPr>
      </w:pPr>
      <w:r w:rsidRPr="005431EF">
        <w:rPr>
          <w:rFonts w:cstheme="minorHAnsi"/>
        </w:rPr>
        <w:t>Students enrolled into the BCS should expect the following study hours:</w:t>
      </w:r>
    </w:p>
    <w:p w14:paraId="35E30744" w14:textId="1027C94C" w:rsidR="00EA7103" w:rsidRPr="00845052" w:rsidRDefault="00845052" w:rsidP="0B652126">
      <w:pPr>
        <w:pStyle w:val="ListParagraph"/>
        <w:numPr>
          <w:ilvl w:val="0"/>
          <w:numId w:val="25"/>
        </w:numPr>
        <w:ind w:right="559"/>
        <w:jc w:val="both"/>
        <w:rPr>
          <w:rFonts w:cstheme="minorHAnsi"/>
        </w:rPr>
      </w:pPr>
      <w:r w:rsidRPr="0B652126">
        <w:t>3</w:t>
      </w:r>
      <w:r w:rsidR="00EA7103" w:rsidRPr="00845052">
        <w:rPr>
          <w:rFonts w:cstheme="minorHAnsi"/>
        </w:rPr>
        <w:t xml:space="preserve"> hours scheduled classes per week per unit</w:t>
      </w:r>
    </w:p>
    <w:p w14:paraId="662E4653" w14:textId="5F732B48" w:rsidR="00EA7103" w:rsidRPr="00845052" w:rsidRDefault="00EA7103" w:rsidP="005431EF">
      <w:pPr>
        <w:pStyle w:val="ListParagraph"/>
        <w:numPr>
          <w:ilvl w:val="0"/>
          <w:numId w:val="25"/>
        </w:numPr>
        <w:ind w:right="559"/>
        <w:jc w:val="both"/>
        <w:rPr>
          <w:rFonts w:cstheme="minorHAnsi"/>
        </w:rPr>
      </w:pPr>
      <w:r w:rsidRPr="00845052">
        <w:rPr>
          <w:rFonts w:cstheme="minorHAnsi"/>
        </w:rPr>
        <w:t>1 hour supervised study session per week per unit</w:t>
      </w:r>
    </w:p>
    <w:p w14:paraId="30EF254D" w14:textId="3E6ADC89" w:rsidR="00EA7103" w:rsidRPr="00845052" w:rsidRDefault="00EA7103" w:rsidP="005431EF">
      <w:pPr>
        <w:pStyle w:val="ListParagraph"/>
        <w:numPr>
          <w:ilvl w:val="0"/>
          <w:numId w:val="25"/>
        </w:numPr>
        <w:ind w:right="559"/>
        <w:jc w:val="both"/>
        <w:rPr>
          <w:rFonts w:cstheme="minorHAnsi"/>
        </w:rPr>
      </w:pPr>
      <w:r w:rsidRPr="00845052">
        <w:rPr>
          <w:rFonts w:cstheme="minorHAnsi"/>
        </w:rPr>
        <w:t xml:space="preserve">Up to 6.5 hours* per week per unit of self-directed study and assessments, including online activities </w:t>
      </w:r>
    </w:p>
    <w:p w14:paraId="58DEAF44" w14:textId="56F3D6EB" w:rsidR="00EA7103" w:rsidRPr="005431EF" w:rsidRDefault="00EA7103" w:rsidP="005431EF">
      <w:pPr>
        <w:ind w:right="559"/>
        <w:jc w:val="both"/>
        <w:rPr>
          <w:rFonts w:cstheme="minorHAnsi"/>
        </w:rPr>
      </w:pPr>
      <w:r w:rsidRPr="005431EF">
        <w:rPr>
          <w:rFonts w:cstheme="minorHAnsi"/>
        </w:rPr>
        <w:t>(* this approximates the self-directed time required)</w:t>
      </w:r>
    </w:p>
    <w:p w14:paraId="1328D4CB" w14:textId="2504534E" w:rsidR="00EA7103" w:rsidRPr="005431EF" w:rsidRDefault="00EA7103" w:rsidP="0B652126">
      <w:pPr>
        <w:ind w:right="559"/>
        <w:jc w:val="both"/>
        <w:rPr>
          <w:rFonts w:cstheme="minorHAnsi"/>
        </w:rPr>
      </w:pPr>
      <w:r w:rsidRPr="00845052">
        <w:rPr>
          <w:rFonts w:cstheme="minorHAnsi"/>
        </w:rPr>
        <w:t xml:space="preserve">Note this excludes the </w:t>
      </w:r>
      <w:r w:rsidR="00845052" w:rsidRPr="0B652126">
        <w:t>Fieldwork Placement</w:t>
      </w:r>
      <w:r w:rsidRPr="00845052">
        <w:rPr>
          <w:rFonts w:cstheme="minorHAnsi"/>
        </w:rPr>
        <w:t xml:space="preserve"> units.</w:t>
      </w:r>
    </w:p>
    <w:p w14:paraId="064CC9A9" w14:textId="77777777" w:rsidR="0032556C" w:rsidRPr="00EA7103" w:rsidRDefault="0032556C" w:rsidP="2DE30039">
      <w:pPr>
        <w:pStyle w:val="LAURUSHeading1"/>
        <w:rPr>
          <w:rFonts w:eastAsiaTheme="minorEastAsia" w:cstheme="minorBidi"/>
          <w:b w:val="0"/>
          <w:bCs w:val="0"/>
          <w:color w:val="auto"/>
          <w:sz w:val="21"/>
          <w:szCs w:val="21"/>
        </w:rPr>
      </w:pPr>
    </w:p>
    <w:p w14:paraId="14750E65" w14:textId="49CC992A" w:rsidR="2DE30039" w:rsidRDefault="2DE30039" w:rsidP="2DE30039">
      <w:pPr>
        <w:pStyle w:val="LAURUSHeading1"/>
      </w:pPr>
    </w:p>
    <w:p w14:paraId="4265E191" w14:textId="2E6B5D7C" w:rsidR="00EA7103" w:rsidRDefault="00EA7103" w:rsidP="00242E3E">
      <w:pPr>
        <w:pStyle w:val="LAURUSHeading1"/>
      </w:pPr>
      <w:bookmarkStart w:id="23" w:name="_Toc2042013012"/>
      <w:r>
        <w:t>10. Semester Breaks</w:t>
      </w:r>
      <w:bookmarkEnd w:id="23"/>
    </w:p>
    <w:p w14:paraId="12FCCA18" w14:textId="77777777" w:rsidR="00845052" w:rsidRDefault="00EA7103" w:rsidP="0B652126">
      <w:pPr>
        <w:ind w:right="559"/>
        <w:jc w:val="both"/>
        <w:rPr>
          <w:rFonts w:cstheme="minorHAnsi"/>
        </w:rPr>
      </w:pPr>
      <w:r w:rsidRPr="005431EF">
        <w:rPr>
          <w:rFonts w:cstheme="minorHAnsi"/>
        </w:rPr>
        <w:t>The BCS is a 3-year course</w:t>
      </w:r>
      <w:r w:rsidR="00845052">
        <w:rPr>
          <w:rFonts w:cstheme="minorHAnsi"/>
        </w:rPr>
        <w:t xml:space="preserve"> with 2 progression pathways: </w:t>
      </w:r>
    </w:p>
    <w:p w14:paraId="0209393F" w14:textId="569D1F21" w:rsidR="00845052" w:rsidRDefault="00845052" w:rsidP="0B652126">
      <w:pPr>
        <w:ind w:right="559"/>
        <w:jc w:val="both"/>
        <w:rPr>
          <w:rFonts w:cstheme="minorHAnsi"/>
        </w:rPr>
      </w:pPr>
      <w:r>
        <w:rPr>
          <w:rFonts w:cstheme="minorHAnsi"/>
        </w:rPr>
        <w:t>Standard Pathway (3 years full-time) 2 trimesters per year</w:t>
      </w:r>
      <w:r w:rsidR="00EA7103" w:rsidRPr="005431EF">
        <w:rPr>
          <w:rFonts w:cstheme="minorHAnsi"/>
        </w:rPr>
        <w:t xml:space="preserve"> </w:t>
      </w:r>
      <w:r>
        <w:rPr>
          <w:rFonts w:cstheme="minorHAnsi"/>
        </w:rPr>
        <w:t>(six sessions total across three years)</w:t>
      </w:r>
    </w:p>
    <w:p w14:paraId="685A9B2B" w14:textId="19DA2F25" w:rsidR="00845052" w:rsidRDefault="00845052" w:rsidP="0B652126">
      <w:pPr>
        <w:ind w:right="559"/>
        <w:jc w:val="both"/>
        <w:rPr>
          <w:rFonts w:cstheme="minorHAnsi"/>
        </w:rPr>
      </w:pPr>
      <w:r>
        <w:rPr>
          <w:rFonts w:cstheme="minorHAnsi"/>
        </w:rPr>
        <w:lastRenderedPageBreak/>
        <w:t>Accelerated Pathway (2 years full-time) 3 trimesters per year (six sessions total across two years)</w:t>
      </w:r>
    </w:p>
    <w:p w14:paraId="344E05E7" w14:textId="0EA3DFA6" w:rsidR="00EA7103" w:rsidRPr="005431EF" w:rsidRDefault="0032556C" w:rsidP="0B652126">
      <w:pPr>
        <w:ind w:right="559"/>
        <w:jc w:val="both"/>
        <w:rPr>
          <w:rFonts w:cstheme="minorHAnsi"/>
        </w:rPr>
      </w:pPr>
      <w:r w:rsidRPr="005431EF">
        <w:rPr>
          <w:rFonts w:cstheme="minorHAnsi"/>
        </w:rPr>
        <w:t>Students should consult the course</w:t>
      </w:r>
      <w:r w:rsidR="00AD44AC">
        <w:rPr>
          <w:rFonts w:cstheme="minorHAnsi"/>
        </w:rPr>
        <w:t xml:space="preserve"> </w:t>
      </w:r>
      <w:r w:rsidR="00C420EC">
        <w:rPr>
          <w:rFonts w:cstheme="minorHAnsi"/>
        </w:rPr>
        <w:t xml:space="preserve">commencement and </w:t>
      </w:r>
      <w:r w:rsidR="00845052" w:rsidRPr="0B652126">
        <w:t>tri</w:t>
      </w:r>
      <w:r w:rsidR="00C420EC" w:rsidRPr="0B652126">
        <w:t>mester</w:t>
      </w:r>
      <w:r w:rsidR="00C420EC">
        <w:rPr>
          <w:rFonts w:cstheme="minorHAnsi"/>
        </w:rPr>
        <w:t xml:space="preserve"> break dates</w:t>
      </w:r>
      <w:r w:rsidR="00F12DAF">
        <w:rPr>
          <w:rFonts w:cstheme="minorHAnsi"/>
        </w:rPr>
        <w:t xml:space="preserve"> </w:t>
      </w:r>
      <w:r w:rsidR="00355F52">
        <w:rPr>
          <w:rFonts w:cstheme="minorHAnsi"/>
        </w:rPr>
        <w:t xml:space="preserve">on the website </w:t>
      </w:r>
      <w:r w:rsidR="00C420EC">
        <w:rPr>
          <w:rFonts w:cstheme="minorHAnsi"/>
        </w:rPr>
        <w:t xml:space="preserve">for </w:t>
      </w:r>
      <w:r w:rsidRPr="005431EF">
        <w:rPr>
          <w:rFonts w:cstheme="minorHAnsi"/>
        </w:rPr>
        <w:t>accurate information</w:t>
      </w:r>
      <w:r w:rsidR="00355F52">
        <w:rPr>
          <w:rFonts w:cstheme="minorHAnsi"/>
        </w:rPr>
        <w:t xml:space="preserve"> on their </w:t>
      </w:r>
      <w:r w:rsidR="00BD7BF3">
        <w:rPr>
          <w:rFonts w:cstheme="minorHAnsi"/>
        </w:rPr>
        <w:t>course</w:t>
      </w:r>
      <w:r w:rsidRPr="005431EF">
        <w:rPr>
          <w:rFonts w:cstheme="minorHAnsi"/>
        </w:rPr>
        <w:t xml:space="preserve"> but can expect to receive the following breaks:</w:t>
      </w:r>
    </w:p>
    <w:p w14:paraId="2B083081" w14:textId="05614C03" w:rsidR="0032556C" w:rsidRPr="00116E74" w:rsidRDefault="0049013B" w:rsidP="0B652126">
      <w:pPr>
        <w:pStyle w:val="ListParagraph"/>
        <w:numPr>
          <w:ilvl w:val="0"/>
          <w:numId w:val="24"/>
        </w:numPr>
        <w:ind w:right="559"/>
        <w:jc w:val="both"/>
        <w:rPr>
          <w:rFonts w:cstheme="minorHAnsi"/>
        </w:rPr>
      </w:pPr>
      <w:r w:rsidRPr="0B652126">
        <w:t xml:space="preserve">  3</w:t>
      </w:r>
      <w:r w:rsidR="0032556C" w:rsidRPr="00116E74">
        <w:rPr>
          <w:rFonts w:cstheme="minorHAnsi"/>
        </w:rPr>
        <w:t xml:space="preserve"> weeks break mid</w:t>
      </w:r>
      <w:r w:rsidRPr="0B652126">
        <w:t>-trimester</w:t>
      </w:r>
    </w:p>
    <w:p w14:paraId="6B8F8ABD" w14:textId="4948100B" w:rsidR="008C0AE8" w:rsidRDefault="0032556C" w:rsidP="2DE30039">
      <w:pPr>
        <w:numPr>
          <w:ilvl w:val="0"/>
          <w:numId w:val="24"/>
        </w:numPr>
        <w:ind w:right="559"/>
        <w:jc w:val="both"/>
      </w:pPr>
      <w:r>
        <w:t>1</w:t>
      </w:r>
      <w:r w:rsidR="0049013B">
        <w:t>0</w:t>
      </w:r>
      <w:r w:rsidRPr="2DE30039">
        <w:t xml:space="preserve"> weeks break </w:t>
      </w:r>
      <w:r w:rsidR="0049013B">
        <w:t xml:space="preserve">over the Christmas/New Year period </w:t>
      </w:r>
    </w:p>
    <w:p w14:paraId="047C2815" w14:textId="7F75F6F1" w:rsidR="001E7CA2" w:rsidRPr="0083437B" w:rsidRDefault="008C0AE8" w:rsidP="00242E3E">
      <w:pPr>
        <w:pStyle w:val="LAURUSHeading1"/>
      </w:pPr>
      <w:bookmarkStart w:id="24" w:name="_Toc32654096"/>
      <w:r>
        <w:t>1</w:t>
      </w:r>
      <w:r w:rsidR="00EA7103">
        <w:t xml:space="preserve">1. </w:t>
      </w:r>
      <w:r w:rsidR="00E553CD">
        <w:t xml:space="preserve">Course </w:t>
      </w:r>
      <w:r w:rsidR="00641223">
        <w:t>Entry</w:t>
      </w:r>
      <w:r w:rsidR="009F584D">
        <w:t xml:space="preserve"> </w:t>
      </w:r>
      <w:r w:rsidR="00641223">
        <w:t>Requirements</w:t>
      </w:r>
      <w:bookmarkEnd w:id="24"/>
    </w:p>
    <w:tbl>
      <w:tblPr>
        <w:tblStyle w:val="TableGrid31"/>
        <w:tblW w:w="9778" w:type="dxa"/>
        <w:tblInd w:w="-2" w:type="dxa"/>
        <w:tblLook w:val="04A0" w:firstRow="1" w:lastRow="0" w:firstColumn="1" w:lastColumn="0" w:noHBand="0" w:noVBand="1"/>
      </w:tblPr>
      <w:tblGrid>
        <w:gridCol w:w="2974"/>
        <w:gridCol w:w="6804"/>
      </w:tblGrid>
      <w:tr w:rsidR="0056364F" w14:paraId="5A6CEBA7" w14:textId="77777777" w:rsidTr="5A8BDF94">
        <w:trPr>
          <w:tblHeader/>
        </w:trPr>
        <w:tc>
          <w:tcPr>
            <w:tcW w:w="2974" w:type="dxa"/>
            <w:shd w:val="clear" w:color="auto" w:fill="A8D08D" w:themeFill="accent6" w:themeFillTint="99"/>
          </w:tcPr>
          <w:p w14:paraId="39361C0C" w14:textId="77777777" w:rsidR="0056364F" w:rsidRPr="0056364F" w:rsidRDefault="0056364F" w:rsidP="00742264">
            <w:pPr>
              <w:jc w:val="both"/>
              <w:rPr>
                <w:b/>
                <w:bCs/>
                <w:sz w:val="22"/>
                <w:szCs w:val="22"/>
              </w:rPr>
            </w:pPr>
            <w:r w:rsidRPr="0056364F">
              <w:rPr>
                <w:b/>
                <w:bCs/>
                <w:sz w:val="22"/>
                <w:szCs w:val="22"/>
              </w:rPr>
              <w:t>Category</w:t>
            </w:r>
          </w:p>
        </w:tc>
        <w:tc>
          <w:tcPr>
            <w:tcW w:w="6804" w:type="dxa"/>
            <w:shd w:val="clear" w:color="auto" w:fill="A8D08D" w:themeFill="accent6" w:themeFillTint="99"/>
          </w:tcPr>
          <w:p w14:paraId="6BDEB905" w14:textId="77777777" w:rsidR="0056364F" w:rsidRPr="0056364F" w:rsidRDefault="0056364F" w:rsidP="00742264">
            <w:pPr>
              <w:jc w:val="both"/>
              <w:rPr>
                <w:b/>
                <w:bCs/>
                <w:sz w:val="22"/>
                <w:szCs w:val="22"/>
              </w:rPr>
            </w:pPr>
            <w:r w:rsidRPr="0056364F">
              <w:rPr>
                <w:b/>
                <w:bCs/>
                <w:sz w:val="22"/>
                <w:szCs w:val="22"/>
              </w:rPr>
              <w:t>Criteria</w:t>
            </w:r>
          </w:p>
        </w:tc>
      </w:tr>
      <w:tr w:rsidR="0056364F" w14:paraId="29229723" w14:textId="77777777" w:rsidTr="5A8BDF94">
        <w:tc>
          <w:tcPr>
            <w:tcW w:w="2974" w:type="dxa"/>
            <w:shd w:val="clear" w:color="auto" w:fill="E2EFD9" w:themeFill="accent6" w:themeFillTint="33"/>
          </w:tcPr>
          <w:p w14:paraId="1F9942CE" w14:textId="77777777" w:rsidR="0056364F" w:rsidRPr="0056364F" w:rsidRDefault="0056364F" w:rsidP="00742264">
            <w:pPr>
              <w:jc w:val="both"/>
              <w:rPr>
                <w:b/>
                <w:bCs/>
              </w:rPr>
            </w:pPr>
            <w:r w:rsidRPr="0056364F">
              <w:rPr>
                <w:b/>
                <w:bCs/>
              </w:rPr>
              <w:t>Age:</w:t>
            </w:r>
          </w:p>
        </w:tc>
        <w:tc>
          <w:tcPr>
            <w:tcW w:w="6804" w:type="dxa"/>
            <w:shd w:val="clear" w:color="auto" w:fill="E2EFD9" w:themeFill="accent6" w:themeFillTint="33"/>
          </w:tcPr>
          <w:p w14:paraId="55A4AA35" w14:textId="77777777" w:rsidR="0056364F" w:rsidRPr="006D5B31" w:rsidRDefault="0056364F" w:rsidP="003F1ED2">
            <w:pPr>
              <w:pStyle w:val="ListParagraph"/>
              <w:numPr>
                <w:ilvl w:val="0"/>
                <w:numId w:val="20"/>
              </w:numPr>
              <w:jc w:val="both"/>
            </w:pPr>
            <w:r w:rsidRPr="006D5B31">
              <w:t xml:space="preserve">Minimum of 18 years of age </w:t>
            </w:r>
            <w:r>
              <w:t>on course commencement date</w:t>
            </w:r>
          </w:p>
        </w:tc>
      </w:tr>
      <w:tr w:rsidR="0056364F" w14:paraId="390FF435" w14:textId="77777777" w:rsidTr="5A8BDF94">
        <w:tc>
          <w:tcPr>
            <w:tcW w:w="2974" w:type="dxa"/>
          </w:tcPr>
          <w:p w14:paraId="2F0CD210" w14:textId="77777777" w:rsidR="0056364F" w:rsidRPr="0056364F" w:rsidRDefault="0056364F" w:rsidP="00742264">
            <w:pPr>
              <w:jc w:val="both"/>
              <w:rPr>
                <w:b/>
                <w:bCs/>
              </w:rPr>
            </w:pPr>
            <w:r w:rsidRPr="0056364F">
              <w:rPr>
                <w:b/>
                <w:bCs/>
              </w:rPr>
              <w:t>English:</w:t>
            </w:r>
          </w:p>
          <w:p w14:paraId="19E37A12" w14:textId="77777777" w:rsidR="0056364F" w:rsidRPr="0056364F" w:rsidRDefault="0056364F" w:rsidP="00742264">
            <w:pPr>
              <w:jc w:val="both"/>
              <w:rPr>
                <w:b/>
                <w:bCs/>
              </w:rPr>
            </w:pPr>
            <w:r w:rsidRPr="0056364F">
              <w:rPr>
                <w:b/>
                <w:bCs/>
              </w:rPr>
              <w:t>(one of the following)</w:t>
            </w:r>
          </w:p>
          <w:p w14:paraId="46CEB83D" w14:textId="77777777" w:rsidR="0056364F" w:rsidRPr="0056364F" w:rsidRDefault="0056364F" w:rsidP="00742264">
            <w:pPr>
              <w:jc w:val="both"/>
              <w:rPr>
                <w:b/>
                <w:bCs/>
              </w:rPr>
            </w:pPr>
          </w:p>
        </w:tc>
        <w:tc>
          <w:tcPr>
            <w:tcW w:w="6804" w:type="dxa"/>
          </w:tcPr>
          <w:p w14:paraId="77AA238A" w14:textId="389C616B" w:rsidR="0056364F" w:rsidRDefault="0056364F" w:rsidP="003F1ED2">
            <w:pPr>
              <w:pStyle w:val="ListParagraph"/>
              <w:numPr>
                <w:ilvl w:val="0"/>
                <w:numId w:val="15"/>
              </w:numPr>
              <w:jc w:val="both"/>
            </w:pPr>
            <w:r w:rsidRPr="5A8BDF94">
              <w:t xml:space="preserve">Completion of </w:t>
            </w:r>
            <w:r w:rsidR="00BB155C" w:rsidRPr="5A8BDF94">
              <w:t>Year 12</w:t>
            </w:r>
            <w:r w:rsidR="00E43C2E" w:rsidRPr="5A8BDF94">
              <w:t xml:space="preserve"> </w:t>
            </w:r>
            <w:r w:rsidRPr="5A8BDF94">
              <w:t>in Australia, New Zealand, UK, USA, Canad</w:t>
            </w:r>
            <w:r w:rsidR="00EA7103">
              <w:t>a</w:t>
            </w:r>
            <w:r w:rsidRPr="5A8BDF94">
              <w:t xml:space="preserve"> or Republic of Ireland</w:t>
            </w:r>
            <w:r w:rsidR="003F1ED2" w:rsidRPr="5A8BDF94">
              <w:t>.</w:t>
            </w:r>
          </w:p>
          <w:p w14:paraId="037EE2BE" w14:textId="48080B66" w:rsidR="0056364F" w:rsidRDefault="0056364F" w:rsidP="003F1ED2">
            <w:pPr>
              <w:pStyle w:val="ListParagraph"/>
              <w:numPr>
                <w:ilvl w:val="0"/>
                <w:numId w:val="15"/>
              </w:numPr>
              <w:jc w:val="both"/>
            </w:pPr>
            <w:r>
              <w:t>Successfully completed 2 years (minimum) of study in Australia.</w:t>
            </w:r>
          </w:p>
          <w:p w14:paraId="35CD39B0" w14:textId="77777777" w:rsidR="0056364F" w:rsidRDefault="0056364F" w:rsidP="003F1ED2">
            <w:pPr>
              <w:pStyle w:val="ListParagraph"/>
              <w:numPr>
                <w:ilvl w:val="0"/>
                <w:numId w:val="15"/>
              </w:numPr>
              <w:jc w:val="both"/>
            </w:pPr>
            <w:r w:rsidRPr="00EE7E7E">
              <w:t>Satisfactory completion of Year 12 (or equivalent) in English</w:t>
            </w:r>
            <w:r>
              <w:t>.</w:t>
            </w:r>
          </w:p>
          <w:p w14:paraId="1D2AE44A" w14:textId="77777777" w:rsidR="0056364F" w:rsidRPr="00EE7E7E" w:rsidRDefault="0056364F" w:rsidP="003F1ED2">
            <w:pPr>
              <w:pStyle w:val="ListParagraph"/>
              <w:numPr>
                <w:ilvl w:val="0"/>
                <w:numId w:val="15"/>
              </w:numPr>
              <w:jc w:val="both"/>
            </w:pPr>
            <w:r>
              <w:t>Successful completion of an English Language course approved by LHE from a registered English Language Intensive Course for Overseas Students (ELICOS) provider (Table A in Admissions Procedure).</w:t>
            </w:r>
          </w:p>
          <w:p w14:paraId="1184AC13" w14:textId="77777777" w:rsidR="0056364F" w:rsidRPr="00EE7E7E" w:rsidRDefault="0056364F" w:rsidP="003F1ED2">
            <w:pPr>
              <w:pStyle w:val="ListParagraph"/>
              <w:numPr>
                <w:ilvl w:val="0"/>
                <w:numId w:val="15"/>
              </w:numPr>
              <w:jc w:val="both"/>
            </w:pPr>
            <w:r>
              <w:t>Academic IELTS: 6.0 with no skills band less than 5.5.</w:t>
            </w:r>
          </w:p>
          <w:p w14:paraId="29CA096E" w14:textId="77777777" w:rsidR="0056364F" w:rsidRDefault="0056364F" w:rsidP="003F1ED2">
            <w:pPr>
              <w:pStyle w:val="ListParagraph"/>
              <w:numPr>
                <w:ilvl w:val="0"/>
                <w:numId w:val="15"/>
              </w:numPr>
              <w:jc w:val="both"/>
            </w:pPr>
            <w:r>
              <w:t>Test of English as a Foreign Language (TOEFL) iBT: 60 (with min 18 in writing), paper based: 78+ for all components.</w:t>
            </w:r>
          </w:p>
          <w:p w14:paraId="46D88119" w14:textId="77777777" w:rsidR="0056364F" w:rsidRPr="00EE7E7E" w:rsidRDefault="0056364F" w:rsidP="003F1ED2">
            <w:pPr>
              <w:pStyle w:val="ListParagraph"/>
              <w:numPr>
                <w:ilvl w:val="0"/>
                <w:numId w:val="15"/>
              </w:numPr>
              <w:jc w:val="both"/>
            </w:pPr>
            <w:r>
              <w:t>OET: C for all components.</w:t>
            </w:r>
          </w:p>
          <w:p w14:paraId="7ADD8880" w14:textId="77777777" w:rsidR="0056364F" w:rsidRDefault="0056364F" w:rsidP="003F1ED2">
            <w:pPr>
              <w:pStyle w:val="ListParagraph"/>
              <w:numPr>
                <w:ilvl w:val="0"/>
                <w:numId w:val="15"/>
              </w:numPr>
              <w:jc w:val="both"/>
            </w:pPr>
            <w:r>
              <w:t>Pearson Test of English (PTE) Academic (PTE-A): 50 (with not less than 50 in subsets reading and writing).</w:t>
            </w:r>
          </w:p>
          <w:p w14:paraId="1FCA9056" w14:textId="77777777" w:rsidR="0056364F" w:rsidRPr="00EE7E7E" w:rsidRDefault="0056364F" w:rsidP="003F1ED2">
            <w:pPr>
              <w:pStyle w:val="ListParagraph"/>
              <w:numPr>
                <w:ilvl w:val="0"/>
                <w:numId w:val="15"/>
              </w:numPr>
              <w:jc w:val="both"/>
            </w:pPr>
            <w:r>
              <w:t>Cambridge English Scale Score (from 2015): 169 (with no sub-score &lt;162).</w:t>
            </w:r>
          </w:p>
        </w:tc>
      </w:tr>
      <w:tr w:rsidR="0056364F" w14:paraId="79BCE28C" w14:textId="77777777" w:rsidTr="5A8BDF94">
        <w:tc>
          <w:tcPr>
            <w:tcW w:w="2974" w:type="dxa"/>
            <w:shd w:val="clear" w:color="auto" w:fill="E2EFD9" w:themeFill="accent6" w:themeFillTint="33"/>
          </w:tcPr>
          <w:p w14:paraId="34185B3D" w14:textId="77777777" w:rsidR="0056364F" w:rsidRPr="0056364F" w:rsidRDefault="0056364F" w:rsidP="00742264">
            <w:pPr>
              <w:jc w:val="both"/>
              <w:rPr>
                <w:b/>
                <w:bCs/>
              </w:rPr>
            </w:pPr>
            <w:r w:rsidRPr="0056364F">
              <w:rPr>
                <w:b/>
                <w:bCs/>
              </w:rPr>
              <w:t>Qualifications (one of the following)</w:t>
            </w:r>
          </w:p>
        </w:tc>
        <w:tc>
          <w:tcPr>
            <w:tcW w:w="6804" w:type="dxa"/>
            <w:shd w:val="clear" w:color="auto" w:fill="E2EFD9" w:themeFill="accent6" w:themeFillTint="33"/>
          </w:tcPr>
          <w:p w14:paraId="2570FFAA" w14:textId="77777777" w:rsidR="0056364F" w:rsidRDefault="0056364F" w:rsidP="003F1ED2">
            <w:pPr>
              <w:pStyle w:val="ListParagraph"/>
              <w:numPr>
                <w:ilvl w:val="0"/>
                <w:numId w:val="16"/>
              </w:numPr>
              <w:jc w:val="both"/>
            </w:pPr>
            <w:r>
              <w:t>Australian secondary education qualification, or equivalent qualification from an overseas institution.</w:t>
            </w:r>
          </w:p>
          <w:p w14:paraId="7B0CE1B0" w14:textId="77777777" w:rsidR="0056364F" w:rsidRDefault="0056364F" w:rsidP="003F1ED2">
            <w:pPr>
              <w:pStyle w:val="ListParagraph"/>
              <w:numPr>
                <w:ilvl w:val="0"/>
                <w:numId w:val="16"/>
              </w:numPr>
              <w:jc w:val="both"/>
            </w:pPr>
            <w:r>
              <w:t>Completed or partly completed qualification at AQF level 5 (Diploma) or above from a higher education institution or an equivalent overseas higher education qualification.</w:t>
            </w:r>
          </w:p>
          <w:p w14:paraId="383B2156" w14:textId="77777777" w:rsidR="0056364F" w:rsidRDefault="0056364F" w:rsidP="003F1ED2">
            <w:pPr>
              <w:pStyle w:val="ListParagraph"/>
              <w:numPr>
                <w:ilvl w:val="0"/>
                <w:numId w:val="16"/>
              </w:numPr>
              <w:jc w:val="both"/>
            </w:pPr>
            <w:r>
              <w:t>C</w:t>
            </w:r>
            <w:r w:rsidRPr="00DF2E75">
              <w:t>ompleted Vocational Education and Training (VET) qualification at AQF Level 3 (Certificate III) or above from a vocational education institution or an equivalent overseas vocational education qualification</w:t>
            </w:r>
            <w:r>
              <w:t>.</w:t>
            </w:r>
          </w:p>
          <w:p w14:paraId="4F7AB895" w14:textId="77777777" w:rsidR="0056364F" w:rsidRPr="006D5B31" w:rsidRDefault="0056364F" w:rsidP="003F1ED2">
            <w:pPr>
              <w:pStyle w:val="ListParagraph"/>
              <w:numPr>
                <w:ilvl w:val="0"/>
                <w:numId w:val="16"/>
              </w:numPr>
              <w:jc w:val="both"/>
            </w:pPr>
            <w:r w:rsidRPr="002C3116">
              <w:rPr>
                <w:rStyle w:val="normaltextrun"/>
                <w:color w:val="000000"/>
                <w:bdr w:val="none" w:sz="0" w:space="0" w:color="auto" w:frame="1"/>
              </w:rPr>
              <w:t>Special Tertiary Admission Test (STAT) percentile rank or equivalent.</w:t>
            </w:r>
          </w:p>
          <w:p w14:paraId="32080BE3" w14:textId="77777777" w:rsidR="0056364F" w:rsidRPr="002C3116" w:rsidRDefault="0056364F" w:rsidP="003F1ED2">
            <w:pPr>
              <w:pStyle w:val="ListParagraph"/>
              <w:numPr>
                <w:ilvl w:val="0"/>
                <w:numId w:val="16"/>
              </w:numPr>
              <w:jc w:val="both"/>
              <w:rPr>
                <w:sz w:val="18"/>
                <w:szCs w:val="18"/>
              </w:rPr>
            </w:pPr>
            <w:r w:rsidRPr="002C3116">
              <w:rPr>
                <w:rStyle w:val="normaltextrun"/>
                <w:color w:val="000000"/>
                <w:bdr w:val="none" w:sz="0" w:space="0" w:color="auto" w:frame="1"/>
              </w:rPr>
              <w:t>Completed foundation studies or preparatory program that is recognised for admission purposes.</w:t>
            </w:r>
          </w:p>
        </w:tc>
      </w:tr>
    </w:tbl>
    <w:p w14:paraId="41843629" w14:textId="48E3A19B" w:rsidR="00242E3E" w:rsidRDefault="00242E3E"/>
    <w:tbl>
      <w:tblPr>
        <w:tblStyle w:val="TableGrid31"/>
        <w:tblW w:w="9778" w:type="dxa"/>
        <w:tblInd w:w="-2" w:type="dxa"/>
        <w:tblLook w:val="04A0" w:firstRow="1" w:lastRow="0" w:firstColumn="1" w:lastColumn="0" w:noHBand="0" w:noVBand="1"/>
      </w:tblPr>
      <w:tblGrid>
        <w:gridCol w:w="2974"/>
        <w:gridCol w:w="6804"/>
      </w:tblGrid>
      <w:tr w:rsidR="0056364F" w14:paraId="39EA6C51" w14:textId="77777777" w:rsidTr="2DE30039">
        <w:tc>
          <w:tcPr>
            <w:tcW w:w="2974" w:type="dxa"/>
          </w:tcPr>
          <w:p w14:paraId="5E4C01F4" w14:textId="514AE6C7" w:rsidR="0056364F" w:rsidRPr="0056364F" w:rsidRDefault="0056364F" w:rsidP="00742264">
            <w:pPr>
              <w:jc w:val="both"/>
              <w:rPr>
                <w:b/>
                <w:bCs/>
              </w:rPr>
            </w:pPr>
            <w:r w:rsidRPr="0056364F">
              <w:rPr>
                <w:b/>
                <w:bCs/>
              </w:rPr>
              <w:t>National Police Check</w:t>
            </w:r>
            <w:r w:rsidRPr="0056364F">
              <w:rPr>
                <w:rStyle w:val="FootnoteReference"/>
                <w:b/>
                <w:bCs/>
              </w:rPr>
              <w:footnoteReference w:id="2"/>
            </w:r>
          </w:p>
        </w:tc>
        <w:tc>
          <w:tcPr>
            <w:tcW w:w="6804" w:type="dxa"/>
          </w:tcPr>
          <w:p w14:paraId="24F3D977" w14:textId="7C83C673" w:rsidR="0056364F" w:rsidRPr="00EE7E7E" w:rsidRDefault="250A244C" w:rsidP="5A8BDF94">
            <w:pPr>
              <w:pStyle w:val="ListParagraph"/>
              <w:numPr>
                <w:ilvl w:val="0"/>
                <w:numId w:val="17"/>
              </w:numPr>
              <w:jc w:val="both"/>
            </w:pPr>
            <w:r>
              <w:t xml:space="preserve">Required before enrolling in the </w:t>
            </w:r>
            <w:r w:rsidR="4A274428">
              <w:t xml:space="preserve">Fieldwork </w:t>
            </w:r>
            <w:r>
              <w:t xml:space="preserve">Placement unit.  </w:t>
            </w:r>
          </w:p>
        </w:tc>
      </w:tr>
      <w:tr w:rsidR="0056364F" w14:paraId="4C468FAD" w14:textId="77777777" w:rsidTr="2DE30039">
        <w:tc>
          <w:tcPr>
            <w:tcW w:w="2974" w:type="dxa"/>
            <w:shd w:val="clear" w:color="auto" w:fill="E2EFD9" w:themeFill="accent6" w:themeFillTint="33"/>
          </w:tcPr>
          <w:p w14:paraId="714A4134" w14:textId="77777777" w:rsidR="0056364F" w:rsidRPr="0056364F" w:rsidRDefault="0056364F" w:rsidP="00742264">
            <w:pPr>
              <w:jc w:val="both"/>
              <w:rPr>
                <w:b/>
                <w:bCs/>
              </w:rPr>
            </w:pPr>
            <w:r w:rsidRPr="0056364F">
              <w:rPr>
                <w:b/>
                <w:bCs/>
              </w:rPr>
              <w:t>Working With Children Check</w:t>
            </w:r>
            <w:r w:rsidRPr="0056364F">
              <w:rPr>
                <w:rStyle w:val="FootnoteReference"/>
                <w:b/>
                <w:bCs/>
              </w:rPr>
              <w:footnoteReference w:id="3"/>
            </w:r>
          </w:p>
        </w:tc>
        <w:tc>
          <w:tcPr>
            <w:tcW w:w="6804" w:type="dxa"/>
            <w:shd w:val="clear" w:color="auto" w:fill="E2EFD9" w:themeFill="accent6" w:themeFillTint="33"/>
          </w:tcPr>
          <w:p w14:paraId="48B469AB" w14:textId="2992DEF3" w:rsidR="0056364F" w:rsidRDefault="250A244C" w:rsidP="5A8BDF94">
            <w:pPr>
              <w:pStyle w:val="ListParagraph"/>
              <w:numPr>
                <w:ilvl w:val="0"/>
                <w:numId w:val="18"/>
              </w:numPr>
              <w:jc w:val="both"/>
            </w:pPr>
            <w:r>
              <w:t xml:space="preserve">Required before enrolling in the </w:t>
            </w:r>
            <w:r w:rsidR="69767873">
              <w:t>Fieldwork</w:t>
            </w:r>
            <w:r>
              <w:t xml:space="preserve"> Placement unit.  </w:t>
            </w:r>
          </w:p>
        </w:tc>
      </w:tr>
      <w:tr w:rsidR="0056364F" w14:paraId="6BB09D0A" w14:textId="77777777" w:rsidTr="2DE30039">
        <w:tc>
          <w:tcPr>
            <w:tcW w:w="2974" w:type="dxa"/>
          </w:tcPr>
          <w:p w14:paraId="4A02AF6C" w14:textId="77777777" w:rsidR="0056364F" w:rsidRPr="0056364F" w:rsidRDefault="0056364F" w:rsidP="00742264">
            <w:pPr>
              <w:jc w:val="both"/>
              <w:rPr>
                <w:b/>
                <w:bCs/>
              </w:rPr>
            </w:pPr>
            <w:r w:rsidRPr="0056364F">
              <w:rPr>
                <w:b/>
                <w:bCs/>
              </w:rPr>
              <w:t>Vaccinations</w:t>
            </w:r>
          </w:p>
        </w:tc>
        <w:tc>
          <w:tcPr>
            <w:tcW w:w="6804" w:type="dxa"/>
          </w:tcPr>
          <w:p w14:paraId="64109853" w14:textId="77777777" w:rsidR="0056364F" w:rsidRDefault="0056364F" w:rsidP="003F1ED2">
            <w:pPr>
              <w:pStyle w:val="ListParagraph"/>
              <w:numPr>
                <w:ilvl w:val="0"/>
                <w:numId w:val="19"/>
              </w:numPr>
              <w:jc w:val="both"/>
            </w:pPr>
            <w:r>
              <w:t>Health based placement providers may require students to undertake various vaccinations before being accepted for placement in their agencies.</w:t>
            </w:r>
          </w:p>
        </w:tc>
      </w:tr>
    </w:tbl>
    <w:p w14:paraId="456FA525" w14:textId="0885D75F" w:rsidR="00B571BD" w:rsidRPr="0056364F" w:rsidRDefault="004D529B" w:rsidP="0B652126">
      <w:pPr>
        <w:spacing w:before="240" w:after="120"/>
        <w:ind w:right="559"/>
        <w:jc w:val="both"/>
        <w:rPr>
          <w:rFonts w:cstheme="minorHAnsi"/>
        </w:rPr>
      </w:pPr>
      <w:bookmarkStart w:id="25" w:name="_Hlk164347947"/>
      <w:r w:rsidRPr="0056364F">
        <w:rPr>
          <w:rFonts w:cstheme="minorHAnsi"/>
        </w:rPr>
        <w:lastRenderedPageBreak/>
        <w:t xml:space="preserve">Minimum academic entry standards apply to all students, but they can apply for an English test waiver: via Work Experience of four or more years in full-time employment (in a community services, allied health, or human services context) where the language of employment is English – note, evidence of proficiency in written and verbal English language from </w:t>
      </w:r>
      <w:r w:rsidRPr="0B652126">
        <w:t>employer</w:t>
      </w:r>
      <w:r w:rsidRPr="0056364F">
        <w:rPr>
          <w:rFonts w:cstheme="minorHAnsi"/>
        </w:rPr>
        <w:t xml:space="preserve"> is required.</w:t>
      </w:r>
    </w:p>
    <w:bookmarkEnd w:id="25"/>
    <w:p w14:paraId="61FEFF36" w14:textId="29269125" w:rsidR="004D529B" w:rsidRDefault="004D529B" w:rsidP="5A8BDF94">
      <w:pPr>
        <w:ind w:right="559"/>
        <w:jc w:val="both"/>
      </w:pPr>
      <w:r w:rsidRPr="5A8BDF94">
        <w:t xml:space="preserve">Interview - Students may be required to attend an interview designed to ascertain levels of ability to study at the appropriate level.  </w:t>
      </w:r>
      <w:bookmarkEnd w:id="20"/>
      <w:bookmarkEnd w:id="21"/>
    </w:p>
    <w:p w14:paraId="599047A3" w14:textId="77777777" w:rsidR="00EA7103" w:rsidRDefault="00EA7103" w:rsidP="5A8BDF94">
      <w:pPr>
        <w:ind w:right="559"/>
        <w:jc w:val="both"/>
      </w:pPr>
    </w:p>
    <w:p w14:paraId="15C02ABA" w14:textId="3C72574D" w:rsidR="00EA7103" w:rsidRPr="005431EF" w:rsidRDefault="005431EF" w:rsidP="005431EF">
      <w:pPr>
        <w:pStyle w:val="LAURUSHeading1"/>
      </w:pPr>
      <w:bookmarkStart w:id="26" w:name="_Toc718649160"/>
      <w:r>
        <w:t>12</w:t>
      </w:r>
      <w:r w:rsidR="00EA7103">
        <w:t>. Assessment</w:t>
      </w:r>
      <w:r w:rsidR="00EB1369">
        <w:t>s</w:t>
      </w:r>
      <w:bookmarkEnd w:id="26"/>
    </w:p>
    <w:p w14:paraId="389D13FE" w14:textId="672B5368" w:rsidR="00FC6EF7" w:rsidRDefault="0032556C" w:rsidP="0B652126">
      <w:pPr>
        <w:ind w:right="559"/>
        <w:jc w:val="both"/>
        <w:rPr>
          <w:rFonts w:cstheme="minorHAnsi"/>
        </w:rPr>
      </w:pPr>
      <w:r w:rsidRPr="0032556C">
        <w:rPr>
          <w:rFonts w:cstheme="minorHAnsi"/>
        </w:rPr>
        <w:t>Assessments in th</w:t>
      </w:r>
      <w:r w:rsidR="000F588D">
        <w:rPr>
          <w:rFonts w:cstheme="minorHAnsi"/>
        </w:rPr>
        <w:t xml:space="preserve">e BCS </w:t>
      </w:r>
      <w:r w:rsidR="00D0108C">
        <w:rPr>
          <w:rFonts w:cstheme="minorHAnsi"/>
        </w:rPr>
        <w:t xml:space="preserve">are conducted throughout </w:t>
      </w:r>
      <w:r w:rsidR="000F588D" w:rsidRPr="0B652126">
        <w:t xml:space="preserve">each </w:t>
      </w:r>
      <w:r w:rsidR="00D0108C" w:rsidRPr="0B652126">
        <w:t>tri</w:t>
      </w:r>
      <w:r w:rsidR="000F588D" w:rsidRPr="0B652126">
        <w:t>mester</w:t>
      </w:r>
      <w:r w:rsidR="00D0108C">
        <w:rPr>
          <w:rFonts w:cstheme="minorHAnsi"/>
        </w:rPr>
        <w:t xml:space="preserve">, with specific dates </w:t>
      </w:r>
      <w:r w:rsidR="00FC6EF7">
        <w:rPr>
          <w:rFonts w:cstheme="minorHAnsi"/>
        </w:rPr>
        <w:t>vary</w:t>
      </w:r>
      <w:r w:rsidR="00D0108C">
        <w:rPr>
          <w:rFonts w:cstheme="minorHAnsi"/>
        </w:rPr>
        <w:t>ing</w:t>
      </w:r>
      <w:r w:rsidR="00FC6EF7">
        <w:rPr>
          <w:rFonts w:cstheme="minorHAnsi"/>
        </w:rPr>
        <w:t xml:space="preserve"> by </w:t>
      </w:r>
      <w:r w:rsidR="00824EC0">
        <w:rPr>
          <w:rFonts w:cstheme="minorHAnsi"/>
        </w:rPr>
        <w:t>unit</w:t>
      </w:r>
      <w:r w:rsidR="00D0108C" w:rsidRPr="0B652126">
        <w:t>. I</w:t>
      </w:r>
      <w:r w:rsidR="00FC6EF7" w:rsidRPr="0B652126">
        <w:t>ndividual</w:t>
      </w:r>
      <w:r w:rsidR="00FC6EF7">
        <w:rPr>
          <w:rFonts w:cstheme="minorHAnsi"/>
        </w:rPr>
        <w:t xml:space="preserve"> lecturer</w:t>
      </w:r>
      <w:r w:rsidR="00D0108C">
        <w:rPr>
          <w:rFonts w:cstheme="minorHAnsi"/>
        </w:rPr>
        <w:t>s</w:t>
      </w:r>
      <w:r w:rsidR="00FC6EF7">
        <w:rPr>
          <w:rFonts w:cstheme="minorHAnsi"/>
        </w:rPr>
        <w:t xml:space="preserve"> will confirm assessment dates at the beginning of </w:t>
      </w:r>
      <w:r w:rsidR="00D0108C" w:rsidRPr="0B652126">
        <w:t>each</w:t>
      </w:r>
      <w:r w:rsidR="00FC6EF7" w:rsidRPr="0B652126">
        <w:t xml:space="preserve"> </w:t>
      </w:r>
      <w:r w:rsidR="00FC6EF7">
        <w:rPr>
          <w:rFonts w:cstheme="minorHAnsi"/>
        </w:rPr>
        <w:t>unit</w:t>
      </w:r>
      <w:r w:rsidR="000F588D">
        <w:rPr>
          <w:rFonts w:cstheme="minorHAnsi"/>
        </w:rPr>
        <w:t xml:space="preserve">. </w:t>
      </w:r>
    </w:p>
    <w:p w14:paraId="5E2D3884" w14:textId="77777777" w:rsidR="00D0108C" w:rsidRDefault="00FC6EF7" w:rsidP="0B652126">
      <w:pPr>
        <w:tabs>
          <w:tab w:val="left" w:pos="1644"/>
        </w:tabs>
        <w:spacing w:before="120" w:after="120"/>
        <w:rPr>
          <w:rFonts w:eastAsia="Calibri" w:cstheme="minorHAnsi"/>
        </w:rPr>
      </w:pPr>
      <w:r w:rsidRPr="00D55F38">
        <w:rPr>
          <w:rFonts w:eastAsia="Calibri" w:cstheme="minorHAnsi"/>
        </w:rPr>
        <w:t xml:space="preserve">Assessment in LHE courses take diverse forms depending on the purpose of the assessment within the learning process of each course and unit of study which are aimed at professional graduate outcomes. Assessment items might be diagnostic, formative, or summative, and for each of those, it may be either formal or informal. </w:t>
      </w:r>
      <w:r w:rsidR="00D0108C">
        <w:rPr>
          <w:rFonts w:eastAsia="Calibri" w:cstheme="minorHAnsi"/>
        </w:rPr>
        <w:t xml:space="preserve">Students will engage with a range of assessment methods including written tasks such as essays and reports, as well as interactive formats such as role plays, presentations and debates that reflect real-world professional practice. </w:t>
      </w:r>
    </w:p>
    <w:p w14:paraId="7D14BC21" w14:textId="53B83DF1" w:rsidR="00FC6EF7" w:rsidRPr="00D55F38" w:rsidRDefault="00FC6EF7" w:rsidP="00FC6EF7">
      <w:pPr>
        <w:tabs>
          <w:tab w:val="left" w:pos="1644"/>
        </w:tabs>
        <w:spacing w:before="120" w:after="120"/>
        <w:rPr>
          <w:rFonts w:eastAsia="Calibri" w:cstheme="minorHAnsi"/>
        </w:rPr>
      </w:pPr>
      <w:r w:rsidRPr="00D55F38">
        <w:rPr>
          <w:rFonts w:eastAsia="Calibri" w:cstheme="minorHAnsi"/>
        </w:rPr>
        <w:t>Assessments are designed to enable students to responsibly use generative artificial intelligence (GAI) and other enabling tools in completing assessment activities while abiding by LHE policies and procedures, e.g., Assessment Policy and Procedure and the Student Academic Integrity Policy and Procedure.</w:t>
      </w:r>
    </w:p>
    <w:p w14:paraId="1F823B6C" w14:textId="50E510D4" w:rsidR="00FC6EF7" w:rsidRDefault="00FC6EF7" w:rsidP="0B652126">
      <w:pPr>
        <w:tabs>
          <w:tab w:val="left" w:pos="1644"/>
        </w:tabs>
        <w:spacing w:before="120" w:after="120"/>
        <w:rPr>
          <w:rFonts w:eastAsia="Calibri" w:cstheme="minorHAnsi"/>
        </w:rPr>
      </w:pPr>
      <w:r w:rsidRPr="00D55F38">
        <w:rPr>
          <w:rFonts w:eastAsia="Calibri" w:cstheme="minorHAnsi"/>
        </w:rPr>
        <w:t>Students’ assessments and work must be their </w:t>
      </w:r>
      <w:r w:rsidRPr="0B652126">
        <w:rPr>
          <w:rFonts w:eastAsia="Calibri"/>
          <w:i/>
          <w:iCs/>
        </w:rPr>
        <w:t>own </w:t>
      </w:r>
      <w:r w:rsidRPr="00D55F38">
        <w:rPr>
          <w:rFonts w:eastAsia="Calibri" w:cstheme="minorHAnsi"/>
        </w:rPr>
        <w:t xml:space="preserve">and where the use of AI tools, such as ChatGPT, have been permitted by the </w:t>
      </w:r>
      <w:r w:rsidR="00427AC6" w:rsidRPr="0B652126">
        <w:rPr>
          <w:rFonts w:eastAsia="Calibri"/>
        </w:rPr>
        <w:t>Course Coordinator</w:t>
      </w:r>
      <w:r w:rsidRPr="00427AC6">
        <w:rPr>
          <w:rFonts w:eastAsia="Calibri" w:cstheme="minorHAnsi"/>
        </w:rPr>
        <w:t>,</w:t>
      </w:r>
      <w:r w:rsidRPr="00D55F38">
        <w:rPr>
          <w:rFonts w:eastAsia="Calibri" w:cstheme="minorHAnsi"/>
        </w:rPr>
        <w:t xml:space="preserve"> the use of software and other AI resources must be properly credited, and all assessments submissions will need to be seen as substantially students’ own work.</w:t>
      </w:r>
    </w:p>
    <w:p w14:paraId="3B85C2F2" w14:textId="70493DD8" w:rsidR="00814B7C" w:rsidRDefault="00FC6EF7" w:rsidP="2DE30039">
      <w:pPr>
        <w:tabs>
          <w:tab w:val="left" w:pos="1644"/>
        </w:tabs>
        <w:spacing w:before="120" w:after="120"/>
        <w:rPr>
          <w:rFonts w:eastAsia="Calibri"/>
        </w:rPr>
      </w:pPr>
      <w:r w:rsidRPr="2DE30039">
        <w:rPr>
          <w:rFonts w:eastAsia="Calibri"/>
        </w:rPr>
        <w:t xml:space="preserve">There are three (3) main assessments per unit of study. Some units of study contain hurdle or non-graded items that aim to scaffold complex learning around theory and practices. The collective assessments for each unit of study will equate to a maximum of 4,500 words per unit. </w:t>
      </w:r>
      <w:r w:rsidR="00427AC6" w:rsidRPr="2DE30039">
        <w:rPr>
          <w:rFonts w:eastAsia="Calibri"/>
          <w:lang w:val="en-IN"/>
        </w:rPr>
        <w:t>A</w:t>
      </w:r>
      <w:r w:rsidR="0026036A" w:rsidRPr="2DE30039">
        <w:rPr>
          <w:rFonts w:eastAsia="Calibri"/>
          <w:lang w:val="en-IN"/>
        </w:rPr>
        <w:t>ssessment processes include a comprehensive feedback loop for students that ensure they receive feedback on their academic, knowledge and practice skills development and any deficiencies that need to be worked on.</w:t>
      </w:r>
      <w:r w:rsidR="0026036A" w:rsidRPr="2DE30039">
        <w:rPr>
          <w:rFonts w:eastAsia="Calibri"/>
        </w:rPr>
        <w:t> </w:t>
      </w:r>
    </w:p>
    <w:p w14:paraId="7A3D5620" w14:textId="5211A294" w:rsidR="2DE30039" w:rsidRDefault="2DE30039" w:rsidP="2DE30039">
      <w:pPr>
        <w:tabs>
          <w:tab w:val="left" w:pos="1644"/>
        </w:tabs>
        <w:spacing w:before="120" w:after="120"/>
        <w:rPr>
          <w:rFonts w:eastAsia="Calibri"/>
        </w:rPr>
      </w:pPr>
    </w:p>
    <w:p w14:paraId="37773561" w14:textId="2A7A93D3" w:rsidR="00FC6EF7" w:rsidRDefault="00FC6EF7" w:rsidP="00FC6EF7">
      <w:pPr>
        <w:tabs>
          <w:tab w:val="left" w:pos="1644"/>
        </w:tabs>
        <w:spacing w:before="120" w:after="120"/>
        <w:rPr>
          <w:rFonts w:eastAsia="Calibri" w:cstheme="minorHAnsi"/>
        </w:rPr>
      </w:pPr>
      <w:r w:rsidRPr="00D55F38">
        <w:rPr>
          <w:rFonts w:eastAsia="Calibri" w:cstheme="minorHAnsi"/>
        </w:rPr>
        <w:t>The types of assessments throughout the BCS include the following:</w:t>
      </w:r>
    </w:p>
    <w:tbl>
      <w:tblPr>
        <w:tblStyle w:val="GridTable6ColourfulAccent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5"/>
        <w:gridCol w:w="4865"/>
      </w:tblGrid>
      <w:tr w:rsidR="00FC6EF7" w14:paraId="7287ECFA" w14:textId="77777777" w:rsidTr="00694D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5" w:type="dxa"/>
            <w:shd w:val="clear" w:color="auto" w:fill="70AD47" w:themeFill="accent6"/>
          </w:tcPr>
          <w:p w14:paraId="723D7D7A" w14:textId="33E33A37" w:rsidR="00FC6EF7" w:rsidRPr="00723152" w:rsidRDefault="00FC6EF7" w:rsidP="00FC6EF7">
            <w:pPr>
              <w:tabs>
                <w:tab w:val="left" w:pos="1644"/>
              </w:tabs>
              <w:spacing w:before="120" w:after="120"/>
              <w:rPr>
                <w:rFonts w:eastAsia="Calibri" w:cstheme="minorHAnsi"/>
                <w:color w:val="auto"/>
              </w:rPr>
            </w:pPr>
            <w:r w:rsidRPr="00723152">
              <w:rPr>
                <w:rFonts w:eastAsia="Calibri" w:cstheme="minorHAnsi"/>
                <w:color w:val="auto"/>
              </w:rPr>
              <w:t>Assessment Type</w:t>
            </w:r>
          </w:p>
        </w:tc>
        <w:tc>
          <w:tcPr>
            <w:tcW w:w="4865" w:type="dxa"/>
            <w:shd w:val="clear" w:color="auto" w:fill="70AD47" w:themeFill="accent6"/>
          </w:tcPr>
          <w:p w14:paraId="3C03A2C3" w14:textId="4B278F3E" w:rsidR="00FC6EF7" w:rsidRPr="00723152" w:rsidRDefault="00FC6EF7" w:rsidP="00FC6EF7">
            <w:pPr>
              <w:tabs>
                <w:tab w:val="left" w:pos="1644"/>
              </w:tabs>
              <w:spacing w:before="120" w:after="120"/>
              <w:cnfStyle w:val="100000000000" w:firstRow="1" w:lastRow="0" w:firstColumn="0" w:lastColumn="0" w:oddVBand="0" w:evenVBand="0" w:oddHBand="0" w:evenHBand="0" w:firstRowFirstColumn="0" w:firstRowLastColumn="0" w:lastRowFirstColumn="0" w:lastRowLastColumn="0"/>
              <w:rPr>
                <w:rFonts w:eastAsia="Calibri" w:cstheme="minorHAnsi"/>
                <w:color w:val="auto"/>
              </w:rPr>
            </w:pPr>
            <w:r w:rsidRPr="00723152">
              <w:rPr>
                <w:rFonts w:eastAsia="Calibri" w:cstheme="minorHAnsi"/>
                <w:color w:val="auto"/>
              </w:rPr>
              <w:t>Explanation</w:t>
            </w:r>
          </w:p>
        </w:tc>
      </w:tr>
      <w:tr w:rsidR="00FC6EF7" w14:paraId="0C5DCB8E" w14:textId="77777777" w:rsidTr="00694D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5" w:type="dxa"/>
          </w:tcPr>
          <w:p w14:paraId="639B205D" w14:textId="4B264660" w:rsidR="00FC6EF7" w:rsidRPr="00756788" w:rsidRDefault="00FC6EF7" w:rsidP="00FC6EF7">
            <w:pPr>
              <w:tabs>
                <w:tab w:val="left" w:pos="1644"/>
              </w:tabs>
              <w:spacing w:before="120" w:after="120"/>
              <w:rPr>
                <w:rFonts w:eastAsia="Calibri" w:cstheme="minorHAnsi"/>
                <w:b w:val="0"/>
                <w:bCs w:val="0"/>
                <w:color w:val="auto"/>
              </w:rPr>
            </w:pPr>
            <w:r w:rsidRPr="00756788">
              <w:rPr>
                <w:rFonts w:eastAsia="Calibri" w:cstheme="minorHAnsi"/>
                <w:b w:val="0"/>
                <w:bCs w:val="0"/>
                <w:color w:val="auto"/>
              </w:rPr>
              <w:t xml:space="preserve">In class writing summaries of readings </w:t>
            </w:r>
          </w:p>
        </w:tc>
        <w:tc>
          <w:tcPr>
            <w:tcW w:w="4865" w:type="dxa"/>
          </w:tcPr>
          <w:p w14:paraId="51357F34" w14:textId="4345EC4D" w:rsidR="00FC6EF7" w:rsidRPr="00FC6EF7" w:rsidRDefault="00FC6EF7" w:rsidP="00FC6EF7">
            <w:pPr>
              <w:tabs>
                <w:tab w:val="left" w:pos="1644"/>
              </w:tabs>
              <w:spacing w:before="120" w:after="120"/>
              <w:cnfStyle w:val="000000100000" w:firstRow="0" w:lastRow="0" w:firstColumn="0" w:lastColumn="0" w:oddVBand="0" w:evenVBand="0" w:oddHBand="1" w:evenHBand="0" w:firstRowFirstColumn="0" w:firstRowLastColumn="0" w:lastRowFirstColumn="0" w:lastRowLastColumn="0"/>
              <w:rPr>
                <w:rFonts w:eastAsia="Calibri" w:cstheme="minorHAnsi"/>
                <w:color w:val="auto"/>
              </w:rPr>
            </w:pPr>
            <w:r w:rsidRPr="00FC6EF7">
              <w:rPr>
                <w:color w:val="auto"/>
              </w:rPr>
              <w:t>Students summarise readings in the weeks workshop from previous weeks &amp; from their own research of online libraries, academic formatting and referencing.</w:t>
            </w:r>
          </w:p>
        </w:tc>
      </w:tr>
      <w:tr w:rsidR="00FC6EF7" w14:paraId="63613497" w14:textId="77777777" w:rsidTr="00694D1C">
        <w:tc>
          <w:tcPr>
            <w:cnfStyle w:val="001000000000" w:firstRow="0" w:lastRow="0" w:firstColumn="1" w:lastColumn="0" w:oddVBand="0" w:evenVBand="0" w:oddHBand="0" w:evenHBand="0" w:firstRowFirstColumn="0" w:firstRowLastColumn="0" w:lastRowFirstColumn="0" w:lastRowLastColumn="0"/>
            <w:tcW w:w="4865" w:type="dxa"/>
          </w:tcPr>
          <w:p w14:paraId="0556BC04" w14:textId="2E0AEF99" w:rsidR="00FC6EF7" w:rsidRPr="00756788" w:rsidRDefault="00FC6EF7" w:rsidP="00FC6EF7">
            <w:pPr>
              <w:tabs>
                <w:tab w:val="left" w:pos="1644"/>
              </w:tabs>
              <w:spacing w:before="120" w:after="120"/>
              <w:rPr>
                <w:rFonts w:eastAsia="Calibri" w:cstheme="minorHAnsi"/>
                <w:b w:val="0"/>
                <w:bCs w:val="0"/>
                <w:color w:val="auto"/>
              </w:rPr>
            </w:pPr>
            <w:r w:rsidRPr="00756788">
              <w:rPr>
                <w:rFonts w:eastAsia="Calibri" w:cstheme="minorHAnsi"/>
                <w:b w:val="0"/>
                <w:bCs w:val="0"/>
                <w:color w:val="auto"/>
              </w:rPr>
              <w:t>Online written summaries of readings</w:t>
            </w:r>
          </w:p>
        </w:tc>
        <w:tc>
          <w:tcPr>
            <w:tcW w:w="4865" w:type="dxa"/>
          </w:tcPr>
          <w:p w14:paraId="6B77861F" w14:textId="65850A44" w:rsidR="00FC6EF7" w:rsidRPr="00FC6EF7" w:rsidRDefault="00FC6EF7" w:rsidP="00FC6EF7">
            <w:pPr>
              <w:tabs>
                <w:tab w:val="left" w:pos="1644"/>
              </w:tabs>
              <w:spacing w:before="120" w:after="120"/>
              <w:cnfStyle w:val="000000000000" w:firstRow="0" w:lastRow="0" w:firstColumn="0" w:lastColumn="0" w:oddVBand="0" w:evenVBand="0" w:oddHBand="0" w:evenHBand="0" w:firstRowFirstColumn="0" w:firstRowLastColumn="0" w:lastRowFirstColumn="0" w:lastRowLastColumn="0"/>
              <w:rPr>
                <w:rFonts w:eastAsia="Calibri" w:cstheme="minorHAnsi"/>
                <w:color w:val="auto"/>
              </w:rPr>
            </w:pPr>
            <w:r w:rsidRPr="00FC6EF7">
              <w:rPr>
                <w:color w:val="auto"/>
              </w:rPr>
              <w:t>Students summarise readings provided in Canvas within a specific time of 2 days (48 hours) using a template provided in Canvas, academic formatting and referencing.</w:t>
            </w:r>
          </w:p>
        </w:tc>
      </w:tr>
      <w:tr w:rsidR="00FC6EF7" w14:paraId="4ED32B46" w14:textId="77777777" w:rsidTr="00694D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5" w:type="dxa"/>
          </w:tcPr>
          <w:p w14:paraId="232B8343" w14:textId="45849EE4" w:rsidR="00FC6EF7" w:rsidRPr="00756788" w:rsidRDefault="00FC6EF7" w:rsidP="00FC6EF7">
            <w:pPr>
              <w:tabs>
                <w:tab w:val="left" w:pos="1644"/>
              </w:tabs>
              <w:spacing w:before="120" w:after="120"/>
              <w:rPr>
                <w:rFonts w:eastAsia="Calibri" w:cstheme="minorHAnsi"/>
                <w:b w:val="0"/>
                <w:bCs w:val="0"/>
                <w:color w:val="auto"/>
              </w:rPr>
            </w:pPr>
            <w:r w:rsidRPr="00756788">
              <w:rPr>
                <w:rFonts w:eastAsia="Calibri" w:cstheme="minorHAnsi"/>
                <w:b w:val="0"/>
                <w:bCs w:val="0"/>
                <w:color w:val="auto"/>
              </w:rPr>
              <w:t>Online quiz (multiple choice)</w:t>
            </w:r>
          </w:p>
        </w:tc>
        <w:tc>
          <w:tcPr>
            <w:tcW w:w="4865" w:type="dxa"/>
          </w:tcPr>
          <w:p w14:paraId="57576539" w14:textId="7D3FD00E" w:rsidR="00FC6EF7" w:rsidRPr="00FC6EF7" w:rsidRDefault="00FC6EF7" w:rsidP="00FC6EF7">
            <w:pPr>
              <w:tabs>
                <w:tab w:val="left" w:pos="1644"/>
              </w:tabs>
              <w:spacing w:before="120" w:after="120"/>
              <w:cnfStyle w:val="000000100000" w:firstRow="0" w:lastRow="0" w:firstColumn="0" w:lastColumn="0" w:oddVBand="0" w:evenVBand="0" w:oddHBand="1" w:evenHBand="0" w:firstRowFirstColumn="0" w:firstRowLastColumn="0" w:lastRowFirstColumn="0" w:lastRowLastColumn="0"/>
              <w:rPr>
                <w:rFonts w:eastAsia="Calibri" w:cstheme="minorHAnsi"/>
                <w:color w:val="auto"/>
              </w:rPr>
            </w:pPr>
            <w:r w:rsidRPr="00FC6EF7">
              <w:rPr>
                <w:color w:val="auto"/>
              </w:rPr>
              <w:t>20-30 questions with multiple choice answers on specific theory topics, no specific word length.</w:t>
            </w:r>
          </w:p>
        </w:tc>
      </w:tr>
      <w:tr w:rsidR="00FC6EF7" w14:paraId="57F8E223" w14:textId="77777777" w:rsidTr="00694D1C">
        <w:tc>
          <w:tcPr>
            <w:cnfStyle w:val="001000000000" w:firstRow="0" w:lastRow="0" w:firstColumn="1" w:lastColumn="0" w:oddVBand="0" w:evenVBand="0" w:oddHBand="0" w:evenHBand="0" w:firstRowFirstColumn="0" w:firstRowLastColumn="0" w:lastRowFirstColumn="0" w:lastRowLastColumn="0"/>
            <w:tcW w:w="4865" w:type="dxa"/>
          </w:tcPr>
          <w:p w14:paraId="16300808" w14:textId="7C250F82" w:rsidR="00FC6EF7" w:rsidRPr="00756788" w:rsidRDefault="00FC6EF7" w:rsidP="00FC6EF7">
            <w:pPr>
              <w:tabs>
                <w:tab w:val="left" w:pos="1644"/>
              </w:tabs>
              <w:spacing w:before="120" w:after="120"/>
              <w:rPr>
                <w:rFonts w:eastAsia="Calibri" w:cstheme="minorHAnsi"/>
                <w:b w:val="0"/>
                <w:bCs w:val="0"/>
                <w:color w:val="auto"/>
              </w:rPr>
            </w:pPr>
            <w:r w:rsidRPr="00756788">
              <w:rPr>
                <w:rFonts w:eastAsia="Calibri" w:cstheme="minorHAnsi"/>
                <w:b w:val="0"/>
                <w:bCs w:val="0"/>
                <w:color w:val="auto"/>
              </w:rPr>
              <w:t>Online quiz (short answer)</w:t>
            </w:r>
          </w:p>
        </w:tc>
        <w:tc>
          <w:tcPr>
            <w:tcW w:w="4865" w:type="dxa"/>
          </w:tcPr>
          <w:p w14:paraId="4BB0C816" w14:textId="4F8D14ED" w:rsidR="00FC6EF7" w:rsidRPr="00FC6EF7" w:rsidRDefault="00FC6EF7" w:rsidP="00FC6EF7">
            <w:pPr>
              <w:tabs>
                <w:tab w:val="left" w:pos="1644"/>
              </w:tabs>
              <w:spacing w:before="120" w:after="120"/>
              <w:cnfStyle w:val="000000000000" w:firstRow="0" w:lastRow="0" w:firstColumn="0" w:lastColumn="0" w:oddVBand="0" w:evenVBand="0" w:oddHBand="0" w:evenHBand="0" w:firstRowFirstColumn="0" w:firstRowLastColumn="0" w:lastRowFirstColumn="0" w:lastRowLastColumn="0"/>
              <w:rPr>
                <w:rFonts w:eastAsia="Calibri" w:cstheme="minorHAnsi"/>
                <w:color w:val="auto"/>
              </w:rPr>
            </w:pPr>
            <w:r w:rsidRPr="00FC6EF7">
              <w:rPr>
                <w:color w:val="auto"/>
              </w:rPr>
              <w:t>10-15 questions online using a Canvas template for short answer questions, each answer would be 100-150 words, in students’ own writing style and words.</w:t>
            </w:r>
          </w:p>
        </w:tc>
      </w:tr>
      <w:tr w:rsidR="00FC6EF7" w14:paraId="0F2F8FB7" w14:textId="77777777" w:rsidTr="00694D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5" w:type="dxa"/>
          </w:tcPr>
          <w:p w14:paraId="02083302" w14:textId="79E46C93" w:rsidR="00FC6EF7" w:rsidRPr="00756788" w:rsidRDefault="00FC6EF7" w:rsidP="00FC6EF7">
            <w:pPr>
              <w:tabs>
                <w:tab w:val="left" w:pos="1644"/>
              </w:tabs>
              <w:spacing w:before="120" w:after="120"/>
              <w:rPr>
                <w:rFonts w:eastAsia="Calibri" w:cstheme="minorHAnsi"/>
                <w:b w:val="0"/>
                <w:bCs w:val="0"/>
                <w:color w:val="auto"/>
              </w:rPr>
            </w:pPr>
            <w:r w:rsidRPr="00756788">
              <w:rPr>
                <w:rFonts w:eastAsia="Calibri" w:cstheme="minorHAnsi"/>
                <w:b w:val="0"/>
                <w:bCs w:val="0"/>
                <w:color w:val="auto"/>
              </w:rPr>
              <w:lastRenderedPageBreak/>
              <w:t>In class exam</w:t>
            </w:r>
          </w:p>
        </w:tc>
        <w:tc>
          <w:tcPr>
            <w:tcW w:w="4865" w:type="dxa"/>
          </w:tcPr>
          <w:p w14:paraId="0F99827C" w14:textId="032741B9" w:rsidR="00FC6EF7" w:rsidRPr="00FC6EF7" w:rsidRDefault="00FC6EF7" w:rsidP="00FC6EF7">
            <w:pPr>
              <w:tabs>
                <w:tab w:val="left" w:pos="1644"/>
              </w:tabs>
              <w:spacing w:before="120" w:after="120"/>
              <w:cnfStyle w:val="000000100000" w:firstRow="0" w:lastRow="0" w:firstColumn="0" w:lastColumn="0" w:oddVBand="0" w:evenVBand="0" w:oddHBand="1" w:evenHBand="0" w:firstRowFirstColumn="0" w:firstRowLastColumn="0" w:lastRowFirstColumn="0" w:lastRowLastColumn="0"/>
              <w:rPr>
                <w:rFonts w:eastAsia="Calibri" w:cstheme="minorHAnsi"/>
                <w:color w:val="auto"/>
              </w:rPr>
            </w:pPr>
            <w:r w:rsidRPr="00FC6EF7">
              <w:rPr>
                <w:color w:val="auto"/>
              </w:rPr>
              <w:t>Students answer multiple choice and short answer questions in a traditional exam format over 1-2 hours on specific topics.</w:t>
            </w:r>
          </w:p>
        </w:tc>
      </w:tr>
      <w:tr w:rsidR="00FC6EF7" w14:paraId="559442BF" w14:textId="77777777" w:rsidTr="00694D1C">
        <w:tc>
          <w:tcPr>
            <w:cnfStyle w:val="001000000000" w:firstRow="0" w:lastRow="0" w:firstColumn="1" w:lastColumn="0" w:oddVBand="0" w:evenVBand="0" w:oddHBand="0" w:evenHBand="0" w:firstRowFirstColumn="0" w:firstRowLastColumn="0" w:lastRowFirstColumn="0" w:lastRowLastColumn="0"/>
            <w:tcW w:w="4865" w:type="dxa"/>
          </w:tcPr>
          <w:p w14:paraId="7CDEE9C9" w14:textId="4B94FA8D" w:rsidR="00FC6EF7" w:rsidRPr="00756788" w:rsidRDefault="00FC6EF7" w:rsidP="00FC6EF7">
            <w:pPr>
              <w:tabs>
                <w:tab w:val="left" w:pos="1644"/>
              </w:tabs>
              <w:spacing w:before="120" w:after="120"/>
              <w:rPr>
                <w:rFonts w:eastAsia="Calibri" w:cstheme="minorHAnsi"/>
                <w:b w:val="0"/>
                <w:bCs w:val="0"/>
                <w:color w:val="auto"/>
              </w:rPr>
            </w:pPr>
            <w:r w:rsidRPr="00756788">
              <w:rPr>
                <w:rFonts w:eastAsia="Calibri" w:cstheme="minorHAnsi"/>
                <w:b w:val="0"/>
                <w:bCs w:val="0"/>
                <w:color w:val="auto"/>
              </w:rPr>
              <w:t>Written case study analysis</w:t>
            </w:r>
          </w:p>
        </w:tc>
        <w:tc>
          <w:tcPr>
            <w:tcW w:w="4865" w:type="dxa"/>
          </w:tcPr>
          <w:p w14:paraId="0EBBCC2B" w14:textId="010D3145" w:rsidR="00FC6EF7" w:rsidRPr="00FC6EF7" w:rsidRDefault="00FC6EF7" w:rsidP="00FC6EF7">
            <w:pPr>
              <w:tabs>
                <w:tab w:val="left" w:pos="1644"/>
              </w:tabs>
              <w:spacing w:before="120" w:after="120"/>
              <w:cnfStyle w:val="000000000000" w:firstRow="0" w:lastRow="0" w:firstColumn="0" w:lastColumn="0" w:oddVBand="0" w:evenVBand="0" w:oddHBand="0" w:evenHBand="0" w:firstRowFirstColumn="0" w:firstRowLastColumn="0" w:lastRowFirstColumn="0" w:lastRowLastColumn="0"/>
              <w:rPr>
                <w:rFonts w:eastAsia="Calibri" w:cstheme="minorHAnsi"/>
                <w:color w:val="auto"/>
              </w:rPr>
            </w:pPr>
            <w:r w:rsidRPr="00FC6EF7">
              <w:rPr>
                <w:color w:val="auto"/>
              </w:rPr>
              <w:t>Students read a specific case study then answer specific questions about the case-study linking theory to practice, academic formatting and referencing.</w:t>
            </w:r>
          </w:p>
        </w:tc>
      </w:tr>
      <w:tr w:rsidR="00FC6EF7" w14:paraId="7117ED8C" w14:textId="77777777" w:rsidTr="00694D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5" w:type="dxa"/>
          </w:tcPr>
          <w:p w14:paraId="33D16AE9" w14:textId="02EDCE21" w:rsidR="00FC6EF7" w:rsidRPr="00756788" w:rsidRDefault="00FC6EF7" w:rsidP="00FC6EF7">
            <w:pPr>
              <w:tabs>
                <w:tab w:val="left" w:pos="1644"/>
              </w:tabs>
              <w:spacing w:before="120" w:after="120"/>
              <w:rPr>
                <w:rFonts w:eastAsia="Calibri" w:cstheme="minorHAnsi"/>
                <w:b w:val="0"/>
                <w:bCs w:val="0"/>
                <w:color w:val="auto"/>
              </w:rPr>
            </w:pPr>
            <w:r w:rsidRPr="00756788">
              <w:rPr>
                <w:rFonts w:eastAsia="Calibri" w:cstheme="minorHAnsi"/>
                <w:b w:val="0"/>
                <w:bCs w:val="0"/>
                <w:color w:val="auto"/>
              </w:rPr>
              <w:t>Written case study analysis</w:t>
            </w:r>
          </w:p>
        </w:tc>
        <w:tc>
          <w:tcPr>
            <w:tcW w:w="4865" w:type="dxa"/>
          </w:tcPr>
          <w:p w14:paraId="03FF381A" w14:textId="17953211" w:rsidR="00FC6EF7" w:rsidRPr="00FC6EF7" w:rsidRDefault="00FC6EF7" w:rsidP="00FC6EF7">
            <w:pPr>
              <w:tabs>
                <w:tab w:val="left" w:pos="1644"/>
              </w:tabs>
              <w:spacing w:before="120" w:after="120"/>
              <w:cnfStyle w:val="000000100000" w:firstRow="0" w:lastRow="0" w:firstColumn="0" w:lastColumn="0" w:oddVBand="0" w:evenVBand="0" w:oddHBand="1" w:evenHBand="0" w:firstRowFirstColumn="0" w:firstRowLastColumn="0" w:lastRowFirstColumn="0" w:lastRowLastColumn="0"/>
              <w:rPr>
                <w:rFonts w:eastAsia="Calibri" w:cstheme="minorHAnsi"/>
                <w:color w:val="auto"/>
              </w:rPr>
            </w:pPr>
            <w:r w:rsidRPr="00FC6EF7">
              <w:rPr>
                <w:color w:val="auto"/>
              </w:rPr>
              <w:t>Written essay with academic formatting and refencing on case studies of students choosing.</w:t>
            </w:r>
          </w:p>
        </w:tc>
      </w:tr>
      <w:tr w:rsidR="00FC6EF7" w14:paraId="1B2DDCE8" w14:textId="77777777" w:rsidTr="00694D1C">
        <w:tc>
          <w:tcPr>
            <w:cnfStyle w:val="001000000000" w:firstRow="0" w:lastRow="0" w:firstColumn="1" w:lastColumn="0" w:oddVBand="0" w:evenVBand="0" w:oddHBand="0" w:evenHBand="0" w:firstRowFirstColumn="0" w:firstRowLastColumn="0" w:lastRowFirstColumn="0" w:lastRowLastColumn="0"/>
            <w:tcW w:w="4865" w:type="dxa"/>
          </w:tcPr>
          <w:p w14:paraId="4DFA16F5" w14:textId="5FC04352" w:rsidR="00FC6EF7" w:rsidRPr="00756788" w:rsidRDefault="00FC6EF7" w:rsidP="00FC6EF7">
            <w:pPr>
              <w:tabs>
                <w:tab w:val="left" w:pos="1644"/>
              </w:tabs>
              <w:spacing w:before="120" w:after="120"/>
              <w:rPr>
                <w:rFonts w:eastAsia="Calibri" w:cstheme="minorHAnsi"/>
                <w:b w:val="0"/>
                <w:bCs w:val="0"/>
                <w:color w:val="auto"/>
              </w:rPr>
            </w:pPr>
            <w:r w:rsidRPr="00756788">
              <w:rPr>
                <w:rFonts w:eastAsia="Calibri" w:cstheme="minorHAnsi"/>
                <w:b w:val="0"/>
                <w:bCs w:val="0"/>
                <w:color w:val="auto"/>
              </w:rPr>
              <w:t>Role-play</w:t>
            </w:r>
          </w:p>
        </w:tc>
        <w:tc>
          <w:tcPr>
            <w:tcW w:w="4865" w:type="dxa"/>
          </w:tcPr>
          <w:p w14:paraId="0E4F81A9" w14:textId="1D5126C7" w:rsidR="00FC6EF7" w:rsidRPr="00FC6EF7" w:rsidRDefault="00FC6EF7" w:rsidP="00FC6EF7">
            <w:pPr>
              <w:tabs>
                <w:tab w:val="left" w:pos="1644"/>
              </w:tabs>
              <w:spacing w:before="120" w:after="120"/>
              <w:cnfStyle w:val="000000000000" w:firstRow="0" w:lastRow="0" w:firstColumn="0" w:lastColumn="0" w:oddVBand="0" w:evenVBand="0" w:oddHBand="0" w:evenHBand="0" w:firstRowFirstColumn="0" w:firstRowLastColumn="0" w:lastRowFirstColumn="0" w:lastRowLastColumn="0"/>
              <w:rPr>
                <w:rFonts w:eastAsia="Calibri" w:cstheme="minorHAnsi"/>
                <w:color w:val="auto"/>
              </w:rPr>
            </w:pPr>
            <w:r w:rsidRPr="00FC6EF7">
              <w:rPr>
                <w:color w:val="auto"/>
              </w:rPr>
              <w:t>Practice skills-based processes where students engage in pair or triads to role play based on transcripts their role and skills as a community worker. The role play is video and/or audio recorded and a short-written summary (what, when, how, why).</w:t>
            </w:r>
          </w:p>
        </w:tc>
      </w:tr>
      <w:tr w:rsidR="00FC6EF7" w14:paraId="304F7619" w14:textId="77777777" w:rsidTr="00694D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5" w:type="dxa"/>
          </w:tcPr>
          <w:p w14:paraId="000D4745" w14:textId="76319DD5" w:rsidR="00FC6EF7" w:rsidRPr="00756788" w:rsidRDefault="00FC6EF7" w:rsidP="00FC6EF7">
            <w:pPr>
              <w:tabs>
                <w:tab w:val="left" w:pos="1644"/>
              </w:tabs>
              <w:spacing w:before="120" w:after="120"/>
              <w:rPr>
                <w:rFonts w:eastAsia="Calibri" w:cstheme="minorHAnsi"/>
                <w:b w:val="0"/>
                <w:bCs w:val="0"/>
                <w:color w:val="auto"/>
              </w:rPr>
            </w:pPr>
            <w:r w:rsidRPr="00756788">
              <w:rPr>
                <w:rFonts w:eastAsia="Calibri" w:cstheme="minorHAnsi"/>
                <w:b w:val="0"/>
                <w:bCs w:val="0"/>
                <w:color w:val="auto"/>
              </w:rPr>
              <w:t>Critical analysis</w:t>
            </w:r>
          </w:p>
        </w:tc>
        <w:tc>
          <w:tcPr>
            <w:tcW w:w="4865" w:type="dxa"/>
          </w:tcPr>
          <w:p w14:paraId="1873DF6F" w14:textId="6CF20652" w:rsidR="00FC6EF7" w:rsidRPr="00FC6EF7" w:rsidRDefault="00FC6EF7" w:rsidP="00FC6EF7">
            <w:pPr>
              <w:tabs>
                <w:tab w:val="left" w:pos="1644"/>
              </w:tabs>
              <w:spacing w:before="120" w:after="120"/>
              <w:cnfStyle w:val="000000100000" w:firstRow="0" w:lastRow="0" w:firstColumn="0" w:lastColumn="0" w:oddVBand="0" w:evenVBand="0" w:oddHBand="1" w:evenHBand="0" w:firstRowFirstColumn="0" w:firstRowLastColumn="0" w:lastRowFirstColumn="0" w:lastRowLastColumn="0"/>
              <w:rPr>
                <w:rFonts w:eastAsia="Calibri" w:cstheme="minorHAnsi"/>
                <w:color w:val="auto"/>
              </w:rPr>
            </w:pPr>
            <w:r w:rsidRPr="00FC6EF7">
              <w:rPr>
                <w:color w:val="auto"/>
              </w:rPr>
              <w:t>Written essay with academic formatting and referencing analysing theory and practice topics.</w:t>
            </w:r>
          </w:p>
        </w:tc>
      </w:tr>
      <w:tr w:rsidR="00FC6EF7" w14:paraId="4A2CC419" w14:textId="77777777" w:rsidTr="00694D1C">
        <w:tc>
          <w:tcPr>
            <w:cnfStyle w:val="001000000000" w:firstRow="0" w:lastRow="0" w:firstColumn="1" w:lastColumn="0" w:oddVBand="0" w:evenVBand="0" w:oddHBand="0" w:evenHBand="0" w:firstRowFirstColumn="0" w:firstRowLastColumn="0" w:lastRowFirstColumn="0" w:lastRowLastColumn="0"/>
            <w:tcW w:w="4865" w:type="dxa"/>
          </w:tcPr>
          <w:p w14:paraId="49805FB6" w14:textId="333CEC05" w:rsidR="00FC6EF7" w:rsidRPr="00756788" w:rsidRDefault="00FC6EF7" w:rsidP="00FC6EF7">
            <w:pPr>
              <w:tabs>
                <w:tab w:val="left" w:pos="1644"/>
              </w:tabs>
              <w:spacing w:before="120" w:after="120"/>
              <w:rPr>
                <w:rFonts w:eastAsia="Calibri" w:cstheme="minorHAnsi"/>
                <w:b w:val="0"/>
                <w:bCs w:val="0"/>
                <w:color w:val="auto"/>
              </w:rPr>
            </w:pPr>
            <w:r w:rsidRPr="00756788">
              <w:rPr>
                <w:rFonts w:eastAsia="Calibri" w:cstheme="minorHAnsi"/>
                <w:b w:val="0"/>
                <w:bCs w:val="0"/>
                <w:color w:val="auto"/>
              </w:rPr>
              <w:t>Critical reflection</w:t>
            </w:r>
          </w:p>
        </w:tc>
        <w:tc>
          <w:tcPr>
            <w:tcW w:w="4865" w:type="dxa"/>
          </w:tcPr>
          <w:p w14:paraId="5CE4A221" w14:textId="3F283469" w:rsidR="00FC6EF7" w:rsidRPr="00FC6EF7" w:rsidRDefault="00FC6EF7" w:rsidP="00FC6EF7">
            <w:pPr>
              <w:tabs>
                <w:tab w:val="left" w:pos="1644"/>
              </w:tabs>
              <w:spacing w:before="120" w:after="120"/>
              <w:cnfStyle w:val="000000000000" w:firstRow="0" w:lastRow="0" w:firstColumn="0" w:lastColumn="0" w:oddVBand="0" w:evenVBand="0" w:oddHBand="0" w:evenHBand="0" w:firstRowFirstColumn="0" w:firstRowLastColumn="0" w:lastRowFirstColumn="0" w:lastRowLastColumn="0"/>
              <w:rPr>
                <w:rFonts w:eastAsia="Calibri" w:cstheme="minorHAnsi"/>
                <w:color w:val="auto"/>
              </w:rPr>
            </w:pPr>
            <w:r w:rsidRPr="00FC6EF7">
              <w:rPr>
                <w:color w:val="auto"/>
              </w:rPr>
              <w:t>Students write a personal reflection of a role play or interview recording of someone else practice community work skills. Not an academic format, student can write or present as video or audio.</w:t>
            </w:r>
          </w:p>
        </w:tc>
      </w:tr>
      <w:tr w:rsidR="00FC6EF7" w14:paraId="1DF2C08D" w14:textId="77777777" w:rsidTr="00694D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5" w:type="dxa"/>
          </w:tcPr>
          <w:p w14:paraId="7CC4AAA8" w14:textId="56E56426" w:rsidR="00FC6EF7" w:rsidRPr="00756788" w:rsidRDefault="00FC6EF7" w:rsidP="00FC6EF7">
            <w:pPr>
              <w:tabs>
                <w:tab w:val="left" w:pos="1644"/>
              </w:tabs>
              <w:spacing w:before="120" w:after="120"/>
              <w:rPr>
                <w:rFonts w:eastAsia="Calibri" w:cstheme="minorHAnsi"/>
                <w:b w:val="0"/>
                <w:bCs w:val="0"/>
                <w:color w:val="auto"/>
              </w:rPr>
            </w:pPr>
            <w:r w:rsidRPr="00756788">
              <w:rPr>
                <w:rFonts w:eastAsia="Calibri" w:cstheme="minorHAnsi"/>
                <w:b w:val="0"/>
                <w:bCs w:val="0"/>
                <w:color w:val="auto"/>
              </w:rPr>
              <w:t>Presentations</w:t>
            </w:r>
          </w:p>
        </w:tc>
        <w:tc>
          <w:tcPr>
            <w:tcW w:w="4865" w:type="dxa"/>
          </w:tcPr>
          <w:p w14:paraId="1FD3DDDA" w14:textId="036F76FE" w:rsidR="00FC6EF7" w:rsidRPr="00FC6EF7" w:rsidRDefault="00FC6EF7" w:rsidP="00FC6EF7">
            <w:pPr>
              <w:tabs>
                <w:tab w:val="left" w:pos="1644"/>
              </w:tabs>
              <w:spacing w:before="120" w:after="120"/>
              <w:cnfStyle w:val="000000100000" w:firstRow="0" w:lastRow="0" w:firstColumn="0" w:lastColumn="0" w:oddVBand="0" w:evenVBand="0" w:oddHBand="1" w:evenHBand="0" w:firstRowFirstColumn="0" w:firstRowLastColumn="0" w:lastRowFirstColumn="0" w:lastRowLastColumn="0"/>
              <w:rPr>
                <w:rFonts w:eastAsia="Calibri" w:cstheme="minorHAnsi"/>
                <w:color w:val="auto"/>
              </w:rPr>
            </w:pPr>
            <w:r w:rsidRPr="00FC6EF7">
              <w:rPr>
                <w:color w:val="auto"/>
              </w:rPr>
              <w:t>Students, either individually or in small groups (3-4 people) research and present to the class on a specific topic. The presentation can be PowerPoint, Canvas, Video, Google slides or another format as negotiated.</w:t>
            </w:r>
          </w:p>
        </w:tc>
      </w:tr>
      <w:tr w:rsidR="00FC6EF7" w14:paraId="08A4E548" w14:textId="77777777" w:rsidTr="00694D1C">
        <w:tc>
          <w:tcPr>
            <w:cnfStyle w:val="001000000000" w:firstRow="0" w:lastRow="0" w:firstColumn="1" w:lastColumn="0" w:oddVBand="0" w:evenVBand="0" w:oddHBand="0" w:evenHBand="0" w:firstRowFirstColumn="0" w:firstRowLastColumn="0" w:lastRowFirstColumn="0" w:lastRowLastColumn="0"/>
            <w:tcW w:w="4865" w:type="dxa"/>
          </w:tcPr>
          <w:p w14:paraId="04D19839" w14:textId="3A291EDF" w:rsidR="00FC6EF7" w:rsidRPr="00756788" w:rsidRDefault="00FC6EF7" w:rsidP="00FC6EF7">
            <w:pPr>
              <w:tabs>
                <w:tab w:val="left" w:pos="1644"/>
              </w:tabs>
              <w:spacing w:before="120" w:after="120"/>
              <w:rPr>
                <w:rFonts w:eastAsia="Calibri" w:cstheme="minorHAnsi"/>
                <w:b w:val="0"/>
                <w:bCs w:val="0"/>
                <w:color w:val="auto"/>
              </w:rPr>
            </w:pPr>
            <w:r w:rsidRPr="00756788">
              <w:rPr>
                <w:rFonts w:eastAsia="Calibri" w:cstheme="minorHAnsi"/>
                <w:b w:val="0"/>
                <w:bCs w:val="0"/>
                <w:color w:val="auto"/>
              </w:rPr>
              <w:t>Personal reflection</w:t>
            </w:r>
          </w:p>
        </w:tc>
        <w:tc>
          <w:tcPr>
            <w:tcW w:w="4865" w:type="dxa"/>
          </w:tcPr>
          <w:p w14:paraId="77C9829E" w14:textId="5B61DBD1" w:rsidR="00FC6EF7" w:rsidRPr="00FC6EF7" w:rsidRDefault="00FC6EF7" w:rsidP="00FC6EF7">
            <w:pPr>
              <w:tabs>
                <w:tab w:val="left" w:pos="1644"/>
              </w:tabs>
              <w:spacing w:before="120" w:after="120"/>
              <w:cnfStyle w:val="000000000000" w:firstRow="0" w:lastRow="0" w:firstColumn="0" w:lastColumn="0" w:oddVBand="0" w:evenVBand="0" w:oddHBand="0" w:evenHBand="0" w:firstRowFirstColumn="0" w:firstRowLastColumn="0" w:lastRowFirstColumn="0" w:lastRowLastColumn="0"/>
              <w:rPr>
                <w:rFonts w:eastAsia="Calibri" w:cstheme="minorHAnsi"/>
                <w:color w:val="auto"/>
              </w:rPr>
            </w:pPr>
            <w:r w:rsidRPr="00FC6EF7">
              <w:rPr>
                <w:color w:val="auto"/>
              </w:rPr>
              <w:t>Students write a personal reflection on their performance in a role-play, on placement or elsewhere. Not an academic format, students can write or present as video or audio.</w:t>
            </w:r>
          </w:p>
        </w:tc>
      </w:tr>
    </w:tbl>
    <w:p w14:paraId="490A946B" w14:textId="77777777" w:rsidR="00FC6EF7" w:rsidRPr="00D55F38" w:rsidRDefault="00FC6EF7" w:rsidP="00FC6EF7">
      <w:pPr>
        <w:tabs>
          <w:tab w:val="left" w:pos="1644"/>
        </w:tabs>
        <w:spacing w:before="120" w:after="120"/>
        <w:rPr>
          <w:rFonts w:eastAsia="Calibri" w:cstheme="minorHAnsi"/>
        </w:rPr>
      </w:pPr>
    </w:p>
    <w:p w14:paraId="2F1A23D2" w14:textId="77777777" w:rsidR="000F588D" w:rsidRDefault="000F588D" w:rsidP="5A8BDF94">
      <w:pPr>
        <w:ind w:right="559"/>
        <w:jc w:val="both"/>
        <w:rPr>
          <w:rFonts w:cstheme="minorHAnsi"/>
        </w:rPr>
      </w:pPr>
    </w:p>
    <w:sectPr w:rsidR="000F588D" w:rsidSect="000F588D">
      <w:headerReference w:type="even" r:id="rId16"/>
      <w:headerReference w:type="default" r:id="rId17"/>
      <w:footerReference w:type="default" r:id="rId18"/>
      <w:headerReference w:type="first" r:id="rId19"/>
      <w:footerReference w:type="first" r:id="rId20"/>
      <w:pgSz w:w="11900" w:h="16840"/>
      <w:pgMar w:top="1440" w:right="1080" w:bottom="1440" w:left="108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AE1AB" w14:textId="77777777" w:rsidR="003656B1" w:rsidRDefault="003656B1" w:rsidP="00BF02C4">
      <w:r>
        <w:separator/>
      </w:r>
    </w:p>
  </w:endnote>
  <w:endnote w:type="continuationSeparator" w:id="0">
    <w:p w14:paraId="7CEB5FA9" w14:textId="77777777" w:rsidR="003656B1" w:rsidRDefault="003656B1" w:rsidP="00BF02C4">
      <w:r>
        <w:continuationSeparator/>
      </w:r>
    </w:p>
  </w:endnote>
  <w:endnote w:type="continuationNotice" w:id="1">
    <w:p w14:paraId="60336148" w14:textId="77777777" w:rsidR="003656B1" w:rsidRDefault="003656B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2">
    <w:panose1 w:val="05020102010507070707"/>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Yu Mincho">
    <w:panose1 w:val="02020400000000000000"/>
    <w:charset w:val="80"/>
    <w:family w:val="roman"/>
    <w:notTrueType/>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pitch w:val="default"/>
  </w:font>
  <w:font w:name="Avenir Book">
    <w:panose1 w:val="02000503020000020003"/>
    <w:charset w:val="00"/>
    <w:family w:val="auto"/>
    <w:pitch w:val="variable"/>
    <w:sig w:usb0="800000AF" w:usb1="5000204A" w:usb2="00000000" w:usb3="00000000" w:csb0="0000009B" w:csb1="00000000"/>
  </w:font>
  <w:font w:name="Poppins">
    <w:panose1 w:val="00000500000000000000"/>
    <w:charset w:val="4D"/>
    <w:family w:val="auto"/>
    <w:pitch w:val="variable"/>
    <w:sig w:usb0="00008007" w:usb1="00000000" w:usb2="000000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Neue Haas Grotesk Text Pro">
    <w:panose1 w:val="020B0504020202020204"/>
    <w:charset w:val="4D"/>
    <w:family w:val="swiss"/>
    <w:pitch w:val="variable"/>
    <w:sig w:usb0="00000007" w:usb1="00000000" w:usb2="00000000" w:usb3="00000000" w:csb0="00000093" w:csb1="00000000"/>
  </w:font>
  <w:font w:name="Arial (Body CS)">
    <w:altName w:val="Ari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D78E6" w14:textId="73D4B25D" w:rsidR="00180B75" w:rsidRDefault="0B652126" w:rsidP="00BF02C4">
    <w:pPr>
      <w:pStyle w:val="Footer"/>
      <w:rPr>
        <w:sz w:val="18"/>
        <w:szCs w:val="18"/>
        <w:lang w:val="en-GB"/>
      </w:rPr>
    </w:pPr>
    <w:r w:rsidRPr="0B652126">
      <w:rPr>
        <w:sz w:val="18"/>
        <w:szCs w:val="18"/>
        <w:lang w:val="en-GB"/>
      </w:rPr>
      <w:t>BCS Course Handbook V.2</w:t>
    </w:r>
  </w:p>
  <w:p w14:paraId="5A688F71" w14:textId="18F3A907" w:rsidR="00E553CD" w:rsidRPr="00BF02C4" w:rsidRDefault="0B652126" w:rsidP="00BF02C4">
    <w:pPr>
      <w:pStyle w:val="Footer"/>
      <w:rPr>
        <w:sz w:val="18"/>
        <w:szCs w:val="18"/>
      </w:rPr>
    </w:pPr>
    <w:r w:rsidRPr="0B652126">
      <w:rPr>
        <w:sz w:val="18"/>
        <w:szCs w:val="18"/>
        <w:lang w:val="en-GB"/>
      </w:rPr>
      <w:t>Provider No: PRV14408 / CRICOS No: 04375C</w:t>
    </w:r>
    <w:r w:rsidR="00002137">
      <w:tab/>
    </w:r>
    <w:r w:rsidR="00002137">
      <w:tab/>
    </w:r>
    <w:r w:rsidRPr="0B652126">
      <w:rPr>
        <w:sz w:val="18"/>
        <w:szCs w:val="18"/>
        <w:lang w:val="en-GB"/>
      </w:rPr>
      <w:t xml:space="preserve">Page </w:t>
    </w:r>
    <w:r w:rsidR="00002137" w:rsidRPr="0B652126">
      <w:rPr>
        <w:sz w:val="18"/>
        <w:szCs w:val="18"/>
        <w:lang w:val="en-GB"/>
      </w:rPr>
      <w:fldChar w:fldCharType="begin"/>
    </w:r>
    <w:r w:rsidR="00002137" w:rsidRPr="0B652126">
      <w:rPr>
        <w:sz w:val="18"/>
        <w:szCs w:val="18"/>
        <w:lang w:val="en-GB"/>
      </w:rPr>
      <w:instrText xml:space="preserve"> PAGE </w:instrText>
    </w:r>
    <w:r w:rsidR="00002137" w:rsidRPr="0B652126">
      <w:rPr>
        <w:color w:val="2B579A"/>
        <w:sz w:val="18"/>
        <w:szCs w:val="18"/>
        <w:lang w:val="en-GB"/>
      </w:rPr>
      <w:fldChar w:fldCharType="separate"/>
    </w:r>
    <w:r w:rsidRPr="0B652126">
      <w:rPr>
        <w:sz w:val="18"/>
        <w:szCs w:val="18"/>
        <w:lang w:val="en-GB"/>
      </w:rPr>
      <w:t>1</w:t>
    </w:r>
    <w:r w:rsidR="00002137" w:rsidRPr="0B652126">
      <w:rPr>
        <w:sz w:val="18"/>
        <w:szCs w:val="18"/>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2DE30039" w14:paraId="06AACD40" w14:textId="77777777" w:rsidTr="2DE30039">
      <w:trPr>
        <w:trHeight w:val="300"/>
      </w:trPr>
      <w:tc>
        <w:tcPr>
          <w:tcW w:w="3245" w:type="dxa"/>
        </w:tcPr>
        <w:p w14:paraId="420A3E39" w14:textId="2DA998D2" w:rsidR="2DE30039" w:rsidRDefault="2DE30039" w:rsidP="2DE30039">
          <w:pPr>
            <w:pStyle w:val="Header"/>
            <w:ind w:left="-115"/>
          </w:pPr>
        </w:p>
      </w:tc>
      <w:tc>
        <w:tcPr>
          <w:tcW w:w="3245" w:type="dxa"/>
        </w:tcPr>
        <w:p w14:paraId="59F0E92A" w14:textId="08BB9A61" w:rsidR="2DE30039" w:rsidRDefault="2DE30039" w:rsidP="2DE30039">
          <w:pPr>
            <w:pStyle w:val="Header"/>
            <w:jc w:val="center"/>
          </w:pPr>
        </w:p>
      </w:tc>
      <w:tc>
        <w:tcPr>
          <w:tcW w:w="3245" w:type="dxa"/>
        </w:tcPr>
        <w:p w14:paraId="6CE56F33" w14:textId="2D401179" w:rsidR="2DE30039" w:rsidRDefault="2DE30039" w:rsidP="2DE30039">
          <w:pPr>
            <w:pStyle w:val="Header"/>
            <w:ind w:right="-115"/>
            <w:jc w:val="right"/>
          </w:pPr>
        </w:p>
      </w:tc>
    </w:tr>
  </w:tbl>
  <w:p w14:paraId="71C41237" w14:textId="67B8D7A2" w:rsidR="2DE30039" w:rsidRDefault="2DE30039" w:rsidP="2DE30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10170" w14:textId="77777777" w:rsidR="003656B1" w:rsidRDefault="003656B1" w:rsidP="00BF02C4">
      <w:r>
        <w:separator/>
      </w:r>
    </w:p>
  </w:footnote>
  <w:footnote w:type="continuationSeparator" w:id="0">
    <w:p w14:paraId="26AF5D79" w14:textId="77777777" w:rsidR="003656B1" w:rsidRDefault="003656B1" w:rsidP="00BF02C4">
      <w:r>
        <w:continuationSeparator/>
      </w:r>
    </w:p>
  </w:footnote>
  <w:footnote w:type="continuationNotice" w:id="1">
    <w:p w14:paraId="447E4C07" w14:textId="77777777" w:rsidR="003656B1" w:rsidRDefault="003656B1">
      <w:pPr>
        <w:spacing w:before="0" w:after="0"/>
      </w:pPr>
    </w:p>
  </w:footnote>
  <w:footnote w:id="2">
    <w:p w14:paraId="71857042" w14:textId="77777777" w:rsidR="0056364F" w:rsidRDefault="0056364F" w:rsidP="0056364F">
      <w:pPr>
        <w:pStyle w:val="FootnoteText"/>
      </w:pPr>
      <w:r>
        <w:rPr>
          <w:rStyle w:val="FootnoteReference"/>
        </w:rPr>
        <w:footnoteRef/>
      </w:r>
      <w:r>
        <w:t xml:space="preserve"> </w:t>
      </w:r>
      <w:hyperlink r:id="rId1" w:history="1">
        <w:r>
          <w:rPr>
            <w:rStyle w:val="Hyperlink"/>
          </w:rPr>
          <w:t>Apply for a national police check | Our services | Victoria Police</w:t>
        </w:r>
      </w:hyperlink>
    </w:p>
  </w:footnote>
  <w:footnote w:id="3">
    <w:p w14:paraId="273075E9" w14:textId="77777777" w:rsidR="0056364F" w:rsidRDefault="0056364F" w:rsidP="0056364F">
      <w:pPr>
        <w:pStyle w:val="FootnoteText"/>
      </w:pPr>
      <w:r>
        <w:rPr>
          <w:rStyle w:val="FootnoteReference"/>
        </w:rPr>
        <w:footnoteRef/>
      </w:r>
      <w:r>
        <w:t xml:space="preserve"> </w:t>
      </w:r>
      <w:hyperlink r:id="rId2" w:history="1">
        <w:r>
          <w:rPr>
            <w:rStyle w:val="Hyperlink"/>
          </w:rPr>
          <w:t>Working with Children Check | vic.gov.au (www.vic.gov.au)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2B687" w14:textId="2A090F7D" w:rsidR="00E553CD" w:rsidRDefault="002B0969" w:rsidP="00BF02C4">
    <w:pPr>
      <w:pStyle w:val="Header"/>
    </w:pPr>
    <w:r>
      <w:rPr>
        <w:noProof/>
        <w:color w:val="2B579A"/>
        <w:shd w:val="clear" w:color="auto" w:fill="E6E6E6"/>
      </w:rPr>
    </w:r>
    <w:r w:rsidR="002B0969">
      <w:rPr>
        <w:noProof/>
        <w:color w:val="2B579A"/>
        <w:shd w:val="clear" w:color="auto" w:fill="E6E6E6"/>
      </w:rPr>
      <w:pict w14:anchorId="59DE77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76.9pt;height:158.95pt;rotation:315;z-index:-251657728;mso-wrap-edited:f;mso-width-percent:0;mso-height-percent:0;mso-position-horizontal:center;mso-position-horizontal-relative:margin;mso-position-vertical:center;mso-position-vertical-relative:margin;mso-width-percent:0;mso-height-percent:0" o:allowincell="f" fillcolor="#f2f2f2 [3052]" stroked="f">
          <v:textpath style="font-family:&quot;Lato&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2DE30039" w14:paraId="27E287AB" w14:textId="77777777" w:rsidTr="2DE30039">
      <w:trPr>
        <w:trHeight w:val="300"/>
      </w:trPr>
      <w:tc>
        <w:tcPr>
          <w:tcW w:w="3245" w:type="dxa"/>
        </w:tcPr>
        <w:p w14:paraId="64BF39A5" w14:textId="03164C81" w:rsidR="2DE30039" w:rsidRDefault="2DE30039" w:rsidP="2DE30039">
          <w:pPr>
            <w:pStyle w:val="Header"/>
            <w:ind w:left="-115"/>
          </w:pPr>
        </w:p>
      </w:tc>
      <w:tc>
        <w:tcPr>
          <w:tcW w:w="3245" w:type="dxa"/>
        </w:tcPr>
        <w:p w14:paraId="23640903" w14:textId="03098304" w:rsidR="2DE30039" w:rsidRDefault="2DE30039" w:rsidP="2DE30039">
          <w:pPr>
            <w:pStyle w:val="Header"/>
            <w:jc w:val="center"/>
          </w:pPr>
        </w:p>
      </w:tc>
      <w:tc>
        <w:tcPr>
          <w:tcW w:w="3245" w:type="dxa"/>
        </w:tcPr>
        <w:p w14:paraId="67B552EA" w14:textId="24E583A6" w:rsidR="2DE30039" w:rsidRDefault="2DE30039" w:rsidP="2DE30039">
          <w:pPr>
            <w:pStyle w:val="Header"/>
            <w:ind w:right="-115"/>
            <w:jc w:val="right"/>
          </w:pPr>
        </w:p>
      </w:tc>
    </w:tr>
  </w:tbl>
  <w:p w14:paraId="159F4E3F" w14:textId="5F6EA2CA" w:rsidR="2DE30039" w:rsidRDefault="2DE30039" w:rsidP="2DE30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86110" w14:textId="20BC8ED8" w:rsidR="00E553CD" w:rsidRDefault="002228FD" w:rsidP="00BF02C4">
    <w:pPr>
      <w:pStyle w:val="Header"/>
    </w:pPr>
    <w:r w:rsidRPr="001756F8">
      <w:rPr>
        <w:noProof/>
        <w:color w:val="2B579A"/>
        <w:shd w:val="clear" w:color="auto" w:fill="E6E6E6"/>
      </w:rPr>
      <mc:AlternateContent>
        <mc:Choice Requires="wps">
          <w:drawing>
            <wp:anchor distT="0" distB="0" distL="114300" distR="114300" simplePos="0" relativeHeight="251657728" behindDoc="0" locked="0" layoutInCell="1" allowOverlap="1" wp14:anchorId="4BF3A47E" wp14:editId="7CC0CA09">
              <wp:simplePos x="0" y="0"/>
              <wp:positionH relativeFrom="leftMargin">
                <wp:align>right</wp:align>
              </wp:positionH>
              <wp:positionV relativeFrom="paragraph">
                <wp:posOffset>-227965</wp:posOffset>
              </wp:positionV>
              <wp:extent cx="406400" cy="791210"/>
              <wp:effectExtent l="0" t="0" r="0" b="8890"/>
              <wp:wrapNone/>
              <wp:docPr id="25" name="Freeform 25"/>
              <wp:cNvGraphicFramePr/>
              <a:graphic xmlns:a="http://schemas.openxmlformats.org/drawingml/2006/main">
                <a:graphicData uri="http://schemas.microsoft.com/office/word/2010/wordprocessingShape">
                  <wps:wsp>
                    <wps:cNvSpPr/>
                    <wps:spPr>
                      <a:xfrm>
                        <a:off x="0" y="0"/>
                        <a:ext cx="406400" cy="791210"/>
                      </a:xfrm>
                      <a:custGeom>
                        <a:avLst/>
                        <a:gdLst/>
                        <a:ahLst/>
                        <a:cxnLst/>
                        <a:rect l="l" t="t" r="r" b="b"/>
                        <a:pathLst>
                          <a:path w="479909" h="892945">
                            <a:moveTo>
                              <a:pt x="0" y="0"/>
                            </a:moveTo>
                            <a:lnTo>
                              <a:pt x="479909" y="0"/>
                            </a:lnTo>
                            <a:lnTo>
                              <a:pt x="479909" y="892945"/>
                            </a:lnTo>
                            <a:lnTo>
                              <a:pt x="0" y="892945"/>
                            </a:lnTo>
                            <a:lnTo>
                              <a:pt x="0" y="0"/>
                            </a:lnTo>
                            <a:close/>
                          </a:path>
                        </a:pathLst>
                      </a:custGeom>
                      <a:blipFill>
                        <a:blip r:embed="rId1" cstate="email">
                          <a:extLst>
                            <a:ext uri="{28A0092B-C50C-407E-A947-70E740481C1C}">
                              <a14:useLocalDpi xmlns:a14="http://schemas.microsoft.com/office/drawing/2010/main"/>
                            </a:ext>
                          </a:extLst>
                        </a:blip>
                        <a:stretch>
                          <a:fillRect/>
                        </a:stretch>
                      </a:blipFill>
                    </wps:spPr>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a="http://schemas.openxmlformats.org/drawingml/2006/main" xmlns:arto="http://schemas.microsoft.com/office/word/2006/arto">
          <w:pict w14:anchorId="5160B13F">
            <v:shape id="Freeform 25" style="position:absolute;margin-left:-19.2pt;margin-top:-17.95pt;width:32pt;height:62.3pt;z-index:25165772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coordsize="479909,892945" o:spid="_x0000_s1026" stroked="f" path="m,l479909,r,892945l,892945,,x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" w14:anchorId="28B4518D">
              <v:fill type="frame" o:title="" recolor="t" rotate="t" r:id="rId2"/>
              <v:path arrowok="t"/>
              <w10:wrap anchorx="margin"/>
            </v:shape>
          </w:pict>
        </mc:Fallback>
      </mc:AlternateContent>
    </w:r>
    <w:r w:rsidRPr="001756F8">
      <w:rPr>
        <w:noProof/>
        <w:color w:val="2B579A"/>
        <w:shd w:val="clear" w:color="auto" w:fill="E6E6E6"/>
      </w:rPr>
      <mc:AlternateContent>
        <mc:Choice Requires="wps">
          <w:drawing>
            <wp:anchor distT="0" distB="0" distL="114300" distR="114300" simplePos="0" relativeHeight="251656704" behindDoc="0" locked="0" layoutInCell="1" allowOverlap="1" wp14:anchorId="1A02A654" wp14:editId="71AA6945">
              <wp:simplePos x="0" y="0"/>
              <wp:positionH relativeFrom="column">
                <wp:posOffset>-904876</wp:posOffset>
              </wp:positionH>
              <wp:positionV relativeFrom="paragraph">
                <wp:posOffset>-369571</wp:posOffset>
              </wp:positionV>
              <wp:extent cx="1495425" cy="1466850"/>
              <wp:effectExtent l="0" t="0" r="9525" b="0"/>
              <wp:wrapNone/>
              <wp:docPr id="2" name="Freeform 2"/>
              <wp:cNvGraphicFramePr/>
              <a:graphic xmlns:a="http://schemas.openxmlformats.org/drawingml/2006/main">
                <a:graphicData uri="http://schemas.microsoft.com/office/word/2010/wordprocessingShape">
                  <wps:wsp>
                    <wps:cNvSpPr/>
                    <wps:spPr>
                      <a:xfrm flipH="1" flipV="1">
                        <a:off x="0" y="0"/>
                        <a:ext cx="1495425" cy="1466850"/>
                      </a:xfrm>
                      <a:custGeom>
                        <a:avLst/>
                        <a:gdLst/>
                        <a:ahLst/>
                        <a:cxnLst/>
                        <a:rect l="l" t="t" r="r" b="b"/>
                        <a:pathLst>
                          <a:path w="1345171" h="1345171">
                            <a:moveTo>
                              <a:pt x="1345171" y="1345171"/>
                            </a:moveTo>
                            <a:lnTo>
                              <a:pt x="0" y="1345171"/>
                            </a:lnTo>
                            <a:lnTo>
                              <a:pt x="0" y="0"/>
                            </a:lnTo>
                            <a:lnTo>
                              <a:pt x="1345171" y="0"/>
                            </a:lnTo>
                            <a:lnTo>
                              <a:pt x="1345171" y="1345171"/>
                            </a:lnTo>
                            <a:close/>
                          </a:path>
                        </a:pathLst>
                      </a:custGeom>
                      <a:blipFill>
                        <a:blip r:embed="rId3" cstate="email">
                          <a:extLst>
                            <a:ext uri="{28A0092B-C50C-407E-A947-70E740481C1C}">
                              <a14:useLocalDpi xmlns:a14="http://schemas.microsoft.com/office/drawing/2010/main"/>
                            </a:ext>
                            <a:ext uri="{96DAC541-7B7A-43D3-8B79-37D633B846F1}">
                              <asvg:svgBlip xmlns:asvg="http://schemas.microsoft.com/office/drawing/2016/SVG/main" r:embed="rId4"/>
                            </a:ext>
                          </a:extLst>
                        </a:blip>
                        <a:stretch>
                          <a:fillRect/>
                        </a:stretch>
                      </a:blipFill>
                    </wps:spPr>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a="http://schemas.openxmlformats.org/drawingml/2006/main" xmlns:arto="http://schemas.microsoft.com/office/word/2006/arto">
          <w:pict w14:anchorId="0E3F7C2B">
            <v:shape id="Freeform 2" style="position:absolute;margin-left:-71.25pt;margin-top:-29.1pt;width:117.75pt;height:115.5pt;flip:x 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345171,1345171" o:spid="_x0000_s1026" stroked="f" path="m1345171,1345171l,1345171,,,1345171,r,1345171x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" w14:anchorId="1BBFE52A">
              <v:fill type="frame" o:title="" recolor="t" rotate="t" r:id="rId5"/>
              <v:path arrowok="t"/>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jQqiSifA" int2:invalidationBookmarkName="" int2:hashCode="1W2YUwDUtS624Y" int2:id="hyaoe5OQ">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D396B"/>
    <w:multiLevelType w:val="hybridMultilevel"/>
    <w:tmpl w:val="16FE9774"/>
    <w:lvl w:ilvl="0" w:tplc="0C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05A79"/>
    <w:multiLevelType w:val="hybridMultilevel"/>
    <w:tmpl w:val="41443A9A"/>
    <w:lvl w:ilvl="0" w:tplc="A7A02A5C">
      <w:start w:val="1"/>
      <w:numFmt w:val="bullet"/>
      <w:pStyle w:val="Bullets"/>
      <w:lvlText w:val=""/>
      <w:lvlJc w:val="left"/>
      <w:pPr>
        <w:ind w:left="720" w:hanging="360"/>
      </w:pPr>
      <w:rPr>
        <w:rFonts w:ascii="Wingdings 2" w:hAnsi="Wingdings 2"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55783"/>
    <w:multiLevelType w:val="multilevel"/>
    <w:tmpl w:val="6DAA8EBA"/>
    <w:lvl w:ilvl="0">
      <w:start w:val="1"/>
      <w:numFmt w:val="decimal"/>
      <w:pStyle w:val="HandbookHeading"/>
      <w:lvlText w:val="%1."/>
      <w:lvlJc w:val="left"/>
      <w:pPr>
        <w:ind w:left="720" w:hanging="360"/>
      </w:pPr>
      <w:rPr>
        <w:rFonts w:hint="default"/>
        <w:color w:val="752296"/>
        <w:sz w:val="24"/>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3" w15:restartNumberingAfterBreak="0">
    <w:nsid w:val="1B9440B7"/>
    <w:multiLevelType w:val="hybridMultilevel"/>
    <w:tmpl w:val="DB18B2B4"/>
    <w:lvl w:ilvl="0" w:tplc="0C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1F0F60"/>
    <w:multiLevelType w:val="hybridMultilevel"/>
    <w:tmpl w:val="035EA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2552EE"/>
    <w:multiLevelType w:val="multilevel"/>
    <w:tmpl w:val="C4AC79B2"/>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6275CCE"/>
    <w:multiLevelType w:val="hybridMultilevel"/>
    <w:tmpl w:val="182A8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DB5904"/>
    <w:multiLevelType w:val="hybridMultilevel"/>
    <w:tmpl w:val="4DECB54E"/>
    <w:lvl w:ilvl="0" w:tplc="0C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4365E3"/>
    <w:multiLevelType w:val="hybridMultilevel"/>
    <w:tmpl w:val="FF1EA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0A006A"/>
    <w:multiLevelType w:val="hybridMultilevel"/>
    <w:tmpl w:val="73502FCC"/>
    <w:lvl w:ilvl="0" w:tplc="5C8CD456">
      <w:start w:val="1"/>
      <w:numFmt w:val="decimal"/>
      <w:pStyle w:val="Numbering"/>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 w15:restartNumberingAfterBreak="0">
    <w:nsid w:val="3C5120F5"/>
    <w:multiLevelType w:val="multilevel"/>
    <w:tmpl w:val="1DD8666C"/>
    <w:lvl w:ilvl="0">
      <w:start w:val="1"/>
      <w:numFmt w:val="decimal"/>
      <w:pStyle w:val="NormalNumbered"/>
      <w:lvlText w:val="%1."/>
      <w:lvlJc w:val="left"/>
      <w:pPr>
        <w:ind w:left="357" w:hanging="357"/>
      </w:pPr>
      <w:rPr>
        <w:rFonts w:hint="default"/>
      </w:rPr>
    </w:lvl>
    <w:lvl w:ilvl="1">
      <w:start w:val="1"/>
      <w:numFmt w:val="lowerLetter"/>
      <w:lvlText w:val="%2)"/>
      <w:lvlJc w:val="left"/>
      <w:pPr>
        <w:ind w:left="680" w:hanging="32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CAD7007"/>
    <w:multiLevelType w:val="hybridMultilevel"/>
    <w:tmpl w:val="FE20B6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F87544A"/>
    <w:multiLevelType w:val="hybridMultilevel"/>
    <w:tmpl w:val="E60CEF32"/>
    <w:lvl w:ilvl="0" w:tplc="0C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2671C2"/>
    <w:multiLevelType w:val="hybridMultilevel"/>
    <w:tmpl w:val="FCD41EFE"/>
    <w:lvl w:ilvl="0" w:tplc="0C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5E5BDC"/>
    <w:multiLevelType w:val="hybridMultilevel"/>
    <w:tmpl w:val="9BC08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1A6120"/>
    <w:multiLevelType w:val="hybridMultilevel"/>
    <w:tmpl w:val="8410D40C"/>
    <w:lvl w:ilvl="0" w:tplc="0C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AD9CD6"/>
    <w:multiLevelType w:val="hybridMultilevel"/>
    <w:tmpl w:val="FFFFFFFF"/>
    <w:lvl w:ilvl="0" w:tplc="ADD42D64">
      <w:start w:val="1"/>
      <w:numFmt w:val="bullet"/>
      <w:lvlText w:val=""/>
      <w:lvlJc w:val="left"/>
      <w:pPr>
        <w:ind w:left="720" w:hanging="360"/>
      </w:pPr>
      <w:rPr>
        <w:rFonts w:ascii="Symbol" w:hAnsi="Symbol" w:hint="default"/>
      </w:rPr>
    </w:lvl>
    <w:lvl w:ilvl="1" w:tplc="D48CBCB4">
      <w:start w:val="1"/>
      <w:numFmt w:val="bullet"/>
      <w:lvlText w:val="o"/>
      <w:lvlJc w:val="left"/>
      <w:pPr>
        <w:ind w:left="1440" w:hanging="360"/>
      </w:pPr>
      <w:rPr>
        <w:rFonts w:ascii="Courier New" w:hAnsi="Courier New" w:hint="default"/>
      </w:rPr>
    </w:lvl>
    <w:lvl w:ilvl="2" w:tplc="E29893F8">
      <w:start w:val="1"/>
      <w:numFmt w:val="bullet"/>
      <w:lvlText w:val=""/>
      <w:lvlJc w:val="left"/>
      <w:pPr>
        <w:ind w:left="2160" w:hanging="360"/>
      </w:pPr>
      <w:rPr>
        <w:rFonts w:ascii="Wingdings" w:hAnsi="Wingdings" w:hint="default"/>
      </w:rPr>
    </w:lvl>
    <w:lvl w:ilvl="3" w:tplc="11E2885E">
      <w:start w:val="1"/>
      <w:numFmt w:val="bullet"/>
      <w:lvlText w:val=""/>
      <w:lvlJc w:val="left"/>
      <w:pPr>
        <w:ind w:left="2880" w:hanging="360"/>
      </w:pPr>
      <w:rPr>
        <w:rFonts w:ascii="Symbol" w:hAnsi="Symbol" w:hint="default"/>
      </w:rPr>
    </w:lvl>
    <w:lvl w:ilvl="4" w:tplc="13E48114">
      <w:start w:val="1"/>
      <w:numFmt w:val="bullet"/>
      <w:lvlText w:val="o"/>
      <w:lvlJc w:val="left"/>
      <w:pPr>
        <w:ind w:left="3600" w:hanging="360"/>
      </w:pPr>
      <w:rPr>
        <w:rFonts w:ascii="Courier New" w:hAnsi="Courier New" w:hint="default"/>
      </w:rPr>
    </w:lvl>
    <w:lvl w:ilvl="5" w:tplc="6DDAC8DA">
      <w:start w:val="1"/>
      <w:numFmt w:val="bullet"/>
      <w:lvlText w:val=""/>
      <w:lvlJc w:val="left"/>
      <w:pPr>
        <w:ind w:left="4320" w:hanging="360"/>
      </w:pPr>
      <w:rPr>
        <w:rFonts w:ascii="Wingdings" w:hAnsi="Wingdings" w:hint="default"/>
      </w:rPr>
    </w:lvl>
    <w:lvl w:ilvl="6" w:tplc="0AFCD064">
      <w:start w:val="1"/>
      <w:numFmt w:val="bullet"/>
      <w:lvlText w:val=""/>
      <w:lvlJc w:val="left"/>
      <w:pPr>
        <w:ind w:left="5040" w:hanging="360"/>
      </w:pPr>
      <w:rPr>
        <w:rFonts w:ascii="Symbol" w:hAnsi="Symbol" w:hint="default"/>
      </w:rPr>
    </w:lvl>
    <w:lvl w:ilvl="7" w:tplc="07CA2B8C">
      <w:start w:val="1"/>
      <w:numFmt w:val="bullet"/>
      <w:lvlText w:val="o"/>
      <w:lvlJc w:val="left"/>
      <w:pPr>
        <w:ind w:left="5760" w:hanging="360"/>
      </w:pPr>
      <w:rPr>
        <w:rFonts w:ascii="Courier New" w:hAnsi="Courier New" w:hint="default"/>
      </w:rPr>
    </w:lvl>
    <w:lvl w:ilvl="8" w:tplc="279E5318">
      <w:start w:val="1"/>
      <w:numFmt w:val="bullet"/>
      <w:lvlText w:val=""/>
      <w:lvlJc w:val="left"/>
      <w:pPr>
        <w:ind w:left="6480" w:hanging="360"/>
      </w:pPr>
      <w:rPr>
        <w:rFonts w:ascii="Wingdings" w:hAnsi="Wingdings" w:hint="default"/>
      </w:rPr>
    </w:lvl>
  </w:abstractNum>
  <w:abstractNum w:abstractNumId="17" w15:restartNumberingAfterBreak="0">
    <w:nsid w:val="56CA401B"/>
    <w:multiLevelType w:val="hybridMultilevel"/>
    <w:tmpl w:val="0E008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4A6CAD"/>
    <w:multiLevelType w:val="multilevel"/>
    <w:tmpl w:val="2DEE6EB8"/>
    <w:lvl w:ilvl="0">
      <w:start w:val="1"/>
      <w:numFmt w:val="decimal"/>
      <w:pStyle w:val="TablenumberedL1"/>
      <w:lvlText w:val="%1."/>
      <w:lvlJc w:val="left"/>
      <w:pPr>
        <w:ind w:left="454" w:hanging="454"/>
      </w:pPr>
      <w:rPr>
        <w:rFonts w:hint="default"/>
        <w:color w:val="000000" w:themeColor="text1"/>
        <w:sz w:val="22"/>
        <w:u w:val="none"/>
      </w:rPr>
    </w:lvl>
    <w:lvl w:ilvl="1">
      <w:start w:val="1"/>
      <w:numFmt w:val="decimal"/>
      <w:pStyle w:val="TablenumberedL2"/>
      <w:lvlText w:val="%1.%2"/>
      <w:lvlJc w:val="left"/>
      <w:pPr>
        <w:ind w:left="1021"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TablenumberedL3"/>
      <w:lvlText w:val="4"/>
      <w:lvlJc w:val="left"/>
      <w:pPr>
        <w:ind w:left="1701" w:hanging="680"/>
      </w:pPr>
      <w:rPr>
        <w:rFonts w:ascii="Webdings" w:hAnsi="Webdings" w:hint="default"/>
        <w:b w:val="0"/>
        <w:bCs w:val="0"/>
        <w:i w:val="0"/>
        <w:iCs w:val="0"/>
        <w:caps w:val="0"/>
        <w:smallCaps w:val="0"/>
        <w:strike w:val="0"/>
        <w:dstrike w:val="0"/>
        <w:noProof w:val="0"/>
        <w:vanish w:val="0"/>
        <w:color w:val="004855"/>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0A2974"/>
    <w:multiLevelType w:val="hybridMultilevel"/>
    <w:tmpl w:val="DF1E257A"/>
    <w:lvl w:ilvl="0" w:tplc="0C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2A5571"/>
    <w:multiLevelType w:val="hybridMultilevel"/>
    <w:tmpl w:val="F1027A30"/>
    <w:lvl w:ilvl="0" w:tplc="DE04BB5C">
      <w:start w:val="1"/>
      <w:numFmt w:val="decimal"/>
      <w:lvlText w:val="%1."/>
      <w:lvlJc w:val="left"/>
      <w:pPr>
        <w:ind w:left="720" w:hanging="360"/>
      </w:pPr>
    </w:lvl>
    <w:lvl w:ilvl="1" w:tplc="0C090019">
      <w:start w:val="1"/>
      <w:numFmt w:val="lowerLetter"/>
      <w:pStyle w:val="Heading2"/>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16A6E00"/>
    <w:multiLevelType w:val="hybridMultilevel"/>
    <w:tmpl w:val="793EC3E2"/>
    <w:lvl w:ilvl="0" w:tplc="0C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04615D"/>
    <w:multiLevelType w:val="hybridMultilevel"/>
    <w:tmpl w:val="C42C713C"/>
    <w:lvl w:ilvl="0" w:tplc="0C09000D">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368560C"/>
    <w:multiLevelType w:val="hybridMultilevel"/>
    <w:tmpl w:val="AC023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8D62420"/>
    <w:multiLevelType w:val="hybridMultilevel"/>
    <w:tmpl w:val="512EB0FE"/>
    <w:lvl w:ilvl="0" w:tplc="0C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FB6F12"/>
    <w:multiLevelType w:val="hybridMultilevel"/>
    <w:tmpl w:val="85605124"/>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75B15A5B"/>
    <w:multiLevelType w:val="hybridMultilevel"/>
    <w:tmpl w:val="F102779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A24C6B3"/>
    <w:multiLevelType w:val="hybridMultilevel"/>
    <w:tmpl w:val="FFFFFFFF"/>
    <w:lvl w:ilvl="0" w:tplc="7C2638BC">
      <w:start w:val="1"/>
      <w:numFmt w:val="bullet"/>
      <w:lvlText w:val=""/>
      <w:lvlJc w:val="left"/>
      <w:pPr>
        <w:ind w:left="720" w:hanging="360"/>
      </w:pPr>
      <w:rPr>
        <w:rFonts w:ascii="Symbol" w:hAnsi="Symbol" w:hint="default"/>
      </w:rPr>
    </w:lvl>
    <w:lvl w:ilvl="1" w:tplc="EEC6A7E0">
      <w:start w:val="1"/>
      <w:numFmt w:val="bullet"/>
      <w:lvlText w:val="o"/>
      <w:lvlJc w:val="left"/>
      <w:pPr>
        <w:ind w:left="1440" w:hanging="360"/>
      </w:pPr>
      <w:rPr>
        <w:rFonts w:ascii="Courier New" w:hAnsi="Courier New" w:hint="default"/>
      </w:rPr>
    </w:lvl>
    <w:lvl w:ilvl="2" w:tplc="E5163862">
      <w:start w:val="1"/>
      <w:numFmt w:val="bullet"/>
      <w:lvlText w:val=""/>
      <w:lvlJc w:val="left"/>
      <w:pPr>
        <w:ind w:left="2160" w:hanging="360"/>
      </w:pPr>
      <w:rPr>
        <w:rFonts w:ascii="Wingdings" w:hAnsi="Wingdings" w:hint="default"/>
      </w:rPr>
    </w:lvl>
    <w:lvl w:ilvl="3" w:tplc="783E75DE">
      <w:start w:val="1"/>
      <w:numFmt w:val="bullet"/>
      <w:lvlText w:val=""/>
      <w:lvlJc w:val="left"/>
      <w:pPr>
        <w:ind w:left="2880" w:hanging="360"/>
      </w:pPr>
      <w:rPr>
        <w:rFonts w:ascii="Symbol" w:hAnsi="Symbol" w:hint="default"/>
      </w:rPr>
    </w:lvl>
    <w:lvl w:ilvl="4" w:tplc="2C4480E6">
      <w:start w:val="1"/>
      <w:numFmt w:val="bullet"/>
      <w:lvlText w:val="o"/>
      <w:lvlJc w:val="left"/>
      <w:pPr>
        <w:ind w:left="3600" w:hanging="360"/>
      </w:pPr>
      <w:rPr>
        <w:rFonts w:ascii="Courier New" w:hAnsi="Courier New" w:hint="default"/>
      </w:rPr>
    </w:lvl>
    <w:lvl w:ilvl="5" w:tplc="8DEC2FAA">
      <w:start w:val="1"/>
      <w:numFmt w:val="bullet"/>
      <w:lvlText w:val=""/>
      <w:lvlJc w:val="left"/>
      <w:pPr>
        <w:ind w:left="4320" w:hanging="360"/>
      </w:pPr>
      <w:rPr>
        <w:rFonts w:ascii="Wingdings" w:hAnsi="Wingdings" w:hint="default"/>
      </w:rPr>
    </w:lvl>
    <w:lvl w:ilvl="6" w:tplc="1D06E7EC">
      <w:start w:val="1"/>
      <w:numFmt w:val="bullet"/>
      <w:lvlText w:val=""/>
      <w:lvlJc w:val="left"/>
      <w:pPr>
        <w:ind w:left="5040" w:hanging="360"/>
      </w:pPr>
      <w:rPr>
        <w:rFonts w:ascii="Symbol" w:hAnsi="Symbol" w:hint="default"/>
      </w:rPr>
    </w:lvl>
    <w:lvl w:ilvl="7" w:tplc="FD8A5ECC">
      <w:start w:val="1"/>
      <w:numFmt w:val="bullet"/>
      <w:lvlText w:val="o"/>
      <w:lvlJc w:val="left"/>
      <w:pPr>
        <w:ind w:left="5760" w:hanging="360"/>
      </w:pPr>
      <w:rPr>
        <w:rFonts w:ascii="Courier New" w:hAnsi="Courier New" w:hint="default"/>
      </w:rPr>
    </w:lvl>
    <w:lvl w:ilvl="8" w:tplc="462C59FA">
      <w:start w:val="1"/>
      <w:numFmt w:val="bullet"/>
      <w:lvlText w:val=""/>
      <w:lvlJc w:val="left"/>
      <w:pPr>
        <w:ind w:left="6480" w:hanging="360"/>
      </w:pPr>
      <w:rPr>
        <w:rFonts w:ascii="Wingdings" w:hAnsi="Wingdings" w:hint="default"/>
      </w:rPr>
    </w:lvl>
  </w:abstractNum>
  <w:num w:numId="1" w16cid:durableId="2092000047">
    <w:abstractNumId w:val="16"/>
  </w:num>
  <w:num w:numId="2" w16cid:durableId="168373680">
    <w:abstractNumId w:val="27"/>
  </w:num>
  <w:num w:numId="3" w16cid:durableId="1705204498">
    <w:abstractNumId w:val="20"/>
  </w:num>
  <w:num w:numId="4" w16cid:durableId="1443182244">
    <w:abstractNumId w:val="2"/>
  </w:num>
  <w:num w:numId="5" w16cid:durableId="2130509877">
    <w:abstractNumId w:val="10"/>
  </w:num>
  <w:num w:numId="6" w16cid:durableId="304358970">
    <w:abstractNumId w:val="5"/>
  </w:num>
  <w:num w:numId="7" w16cid:durableId="445393589">
    <w:abstractNumId w:val="18"/>
  </w:num>
  <w:num w:numId="8" w16cid:durableId="1545101520">
    <w:abstractNumId w:val="1"/>
  </w:num>
  <w:num w:numId="9" w16cid:durableId="882451126">
    <w:abstractNumId w:val="9"/>
  </w:num>
  <w:num w:numId="10" w16cid:durableId="492525588">
    <w:abstractNumId w:val="11"/>
  </w:num>
  <w:num w:numId="11" w16cid:durableId="147551538">
    <w:abstractNumId w:val="22"/>
  </w:num>
  <w:num w:numId="12" w16cid:durableId="1109353194">
    <w:abstractNumId w:val="24"/>
  </w:num>
  <w:num w:numId="13" w16cid:durableId="1117722059">
    <w:abstractNumId w:val="12"/>
  </w:num>
  <w:num w:numId="14" w16cid:durableId="932472418">
    <w:abstractNumId w:val="0"/>
  </w:num>
  <w:num w:numId="15" w16cid:durableId="1756169323">
    <w:abstractNumId w:val="3"/>
  </w:num>
  <w:num w:numId="16" w16cid:durableId="996762725">
    <w:abstractNumId w:val="15"/>
  </w:num>
  <w:num w:numId="17" w16cid:durableId="1172527345">
    <w:abstractNumId w:val="21"/>
  </w:num>
  <w:num w:numId="18" w16cid:durableId="1224832250">
    <w:abstractNumId w:val="19"/>
  </w:num>
  <w:num w:numId="19" w16cid:durableId="1099251019">
    <w:abstractNumId w:val="7"/>
  </w:num>
  <w:num w:numId="20" w16cid:durableId="1949896592">
    <w:abstractNumId w:val="13"/>
  </w:num>
  <w:num w:numId="21" w16cid:durableId="1418943191">
    <w:abstractNumId w:val="5"/>
  </w:num>
  <w:num w:numId="22" w16cid:durableId="828905902">
    <w:abstractNumId w:val="14"/>
  </w:num>
  <w:num w:numId="23" w16cid:durableId="1500074970">
    <w:abstractNumId w:val="4"/>
  </w:num>
  <w:num w:numId="24" w16cid:durableId="1175878596">
    <w:abstractNumId w:val="23"/>
  </w:num>
  <w:num w:numId="25" w16cid:durableId="887107295">
    <w:abstractNumId w:val="17"/>
  </w:num>
  <w:num w:numId="26" w16cid:durableId="199825790">
    <w:abstractNumId w:val="8"/>
  </w:num>
  <w:num w:numId="27" w16cid:durableId="1405838467">
    <w:abstractNumId w:val="25"/>
  </w:num>
  <w:num w:numId="28" w16cid:durableId="209725949">
    <w:abstractNumId w:val="26"/>
  </w:num>
  <w:num w:numId="29" w16cid:durableId="589583593">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3CD"/>
    <w:rsid w:val="00000BD9"/>
    <w:rsid w:val="00000CB1"/>
    <w:rsid w:val="00002137"/>
    <w:rsid w:val="00010BDF"/>
    <w:rsid w:val="000114D3"/>
    <w:rsid w:val="000136A6"/>
    <w:rsid w:val="000174B0"/>
    <w:rsid w:val="000204EC"/>
    <w:rsid w:val="00022DDD"/>
    <w:rsid w:val="00023832"/>
    <w:rsid w:val="000243AB"/>
    <w:rsid w:val="00025331"/>
    <w:rsid w:val="00034F19"/>
    <w:rsid w:val="00040AE1"/>
    <w:rsid w:val="000420B3"/>
    <w:rsid w:val="00042650"/>
    <w:rsid w:val="00044025"/>
    <w:rsid w:val="00045F86"/>
    <w:rsid w:val="0004615A"/>
    <w:rsid w:val="000475B3"/>
    <w:rsid w:val="00050E9C"/>
    <w:rsid w:val="00054576"/>
    <w:rsid w:val="00072298"/>
    <w:rsid w:val="00073139"/>
    <w:rsid w:val="00076685"/>
    <w:rsid w:val="00085094"/>
    <w:rsid w:val="0008696F"/>
    <w:rsid w:val="00087450"/>
    <w:rsid w:val="00087E8F"/>
    <w:rsid w:val="000945B7"/>
    <w:rsid w:val="000A5BF2"/>
    <w:rsid w:val="000B0712"/>
    <w:rsid w:val="000D1895"/>
    <w:rsid w:val="000D264B"/>
    <w:rsid w:val="000D56DB"/>
    <w:rsid w:val="000E3C5C"/>
    <w:rsid w:val="000E477C"/>
    <w:rsid w:val="000F0ECA"/>
    <w:rsid w:val="000F3DCA"/>
    <w:rsid w:val="000F588D"/>
    <w:rsid w:val="000F634B"/>
    <w:rsid w:val="000F7C63"/>
    <w:rsid w:val="00104BFD"/>
    <w:rsid w:val="00104D8C"/>
    <w:rsid w:val="001101A3"/>
    <w:rsid w:val="001104BA"/>
    <w:rsid w:val="00116E74"/>
    <w:rsid w:val="00120BCF"/>
    <w:rsid w:val="00122F60"/>
    <w:rsid w:val="00130BB7"/>
    <w:rsid w:val="001321C2"/>
    <w:rsid w:val="00135B6D"/>
    <w:rsid w:val="00142667"/>
    <w:rsid w:val="001434CC"/>
    <w:rsid w:val="00147430"/>
    <w:rsid w:val="00155A40"/>
    <w:rsid w:val="001572C9"/>
    <w:rsid w:val="00161FAF"/>
    <w:rsid w:val="0016596F"/>
    <w:rsid w:val="00166D26"/>
    <w:rsid w:val="00167A96"/>
    <w:rsid w:val="00180728"/>
    <w:rsid w:val="00180B75"/>
    <w:rsid w:val="00185E6C"/>
    <w:rsid w:val="00186FC1"/>
    <w:rsid w:val="00190E78"/>
    <w:rsid w:val="001940B6"/>
    <w:rsid w:val="001944E5"/>
    <w:rsid w:val="001944F7"/>
    <w:rsid w:val="001A110B"/>
    <w:rsid w:val="001A354C"/>
    <w:rsid w:val="001A4D0C"/>
    <w:rsid w:val="001A4D95"/>
    <w:rsid w:val="001B5664"/>
    <w:rsid w:val="001B6C81"/>
    <w:rsid w:val="001B6CD3"/>
    <w:rsid w:val="001C644C"/>
    <w:rsid w:val="001D021A"/>
    <w:rsid w:val="001D2361"/>
    <w:rsid w:val="001D241A"/>
    <w:rsid w:val="001D30E0"/>
    <w:rsid w:val="001D387A"/>
    <w:rsid w:val="001E1289"/>
    <w:rsid w:val="001E588B"/>
    <w:rsid w:val="001E75B3"/>
    <w:rsid w:val="001E7CA2"/>
    <w:rsid w:val="001F6ED7"/>
    <w:rsid w:val="0020755F"/>
    <w:rsid w:val="00213573"/>
    <w:rsid w:val="00214EC3"/>
    <w:rsid w:val="0021559B"/>
    <w:rsid w:val="00221C72"/>
    <w:rsid w:val="002228FD"/>
    <w:rsid w:val="00232FF6"/>
    <w:rsid w:val="0023365D"/>
    <w:rsid w:val="002346F7"/>
    <w:rsid w:val="002426A6"/>
    <w:rsid w:val="00242E3E"/>
    <w:rsid w:val="00246A89"/>
    <w:rsid w:val="00254877"/>
    <w:rsid w:val="00254B31"/>
    <w:rsid w:val="00256037"/>
    <w:rsid w:val="0025662C"/>
    <w:rsid w:val="002569F2"/>
    <w:rsid w:val="0026036A"/>
    <w:rsid w:val="00260F06"/>
    <w:rsid w:val="00262816"/>
    <w:rsid w:val="00271AC2"/>
    <w:rsid w:val="0028257B"/>
    <w:rsid w:val="002835E0"/>
    <w:rsid w:val="002836AA"/>
    <w:rsid w:val="00284B9D"/>
    <w:rsid w:val="00290942"/>
    <w:rsid w:val="00291309"/>
    <w:rsid w:val="00296EAB"/>
    <w:rsid w:val="002A2EC9"/>
    <w:rsid w:val="002A6D04"/>
    <w:rsid w:val="002B0969"/>
    <w:rsid w:val="002B25E1"/>
    <w:rsid w:val="002B288A"/>
    <w:rsid w:val="002B2A5A"/>
    <w:rsid w:val="002B3C01"/>
    <w:rsid w:val="002B4159"/>
    <w:rsid w:val="002C72A5"/>
    <w:rsid w:val="002C7897"/>
    <w:rsid w:val="002C7BFE"/>
    <w:rsid w:val="002E31FD"/>
    <w:rsid w:val="002E4365"/>
    <w:rsid w:val="002E74F9"/>
    <w:rsid w:val="002F1CD3"/>
    <w:rsid w:val="002F57E3"/>
    <w:rsid w:val="002F5B5E"/>
    <w:rsid w:val="00316B4C"/>
    <w:rsid w:val="003171BC"/>
    <w:rsid w:val="00322753"/>
    <w:rsid w:val="00324CD4"/>
    <w:rsid w:val="0032556C"/>
    <w:rsid w:val="00344DF4"/>
    <w:rsid w:val="00345551"/>
    <w:rsid w:val="00353450"/>
    <w:rsid w:val="00355F52"/>
    <w:rsid w:val="003619D3"/>
    <w:rsid w:val="003656B1"/>
    <w:rsid w:val="00365DF0"/>
    <w:rsid w:val="00372527"/>
    <w:rsid w:val="003726EE"/>
    <w:rsid w:val="00384DD6"/>
    <w:rsid w:val="00392111"/>
    <w:rsid w:val="003A3E6A"/>
    <w:rsid w:val="003B08C3"/>
    <w:rsid w:val="003B194C"/>
    <w:rsid w:val="003B28EC"/>
    <w:rsid w:val="003B4F1C"/>
    <w:rsid w:val="003C39C8"/>
    <w:rsid w:val="003D5DCE"/>
    <w:rsid w:val="003D6D1B"/>
    <w:rsid w:val="003D77BF"/>
    <w:rsid w:val="003E3AE3"/>
    <w:rsid w:val="003E5EDB"/>
    <w:rsid w:val="003E60C8"/>
    <w:rsid w:val="003F1ED2"/>
    <w:rsid w:val="003F563B"/>
    <w:rsid w:val="003F58D4"/>
    <w:rsid w:val="003F7D94"/>
    <w:rsid w:val="004030BD"/>
    <w:rsid w:val="00407D0E"/>
    <w:rsid w:val="00410FE3"/>
    <w:rsid w:val="004158F2"/>
    <w:rsid w:val="0042297E"/>
    <w:rsid w:val="00424564"/>
    <w:rsid w:val="004273DF"/>
    <w:rsid w:val="00427AC6"/>
    <w:rsid w:val="00446E0C"/>
    <w:rsid w:val="00450CE8"/>
    <w:rsid w:val="0046180E"/>
    <w:rsid w:val="0047298E"/>
    <w:rsid w:val="00476564"/>
    <w:rsid w:val="0048181B"/>
    <w:rsid w:val="00486E63"/>
    <w:rsid w:val="004870B4"/>
    <w:rsid w:val="00487514"/>
    <w:rsid w:val="0049013B"/>
    <w:rsid w:val="00490FCF"/>
    <w:rsid w:val="00491396"/>
    <w:rsid w:val="00491DDD"/>
    <w:rsid w:val="00495CDF"/>
    <w:rsid w:val="00495D9B"/>
    <w:rsid w:val="00496FCA"/>
    <w:rsid w:val="00497C33"/>
    <w:rsid w:val="004A5CB3"/>
    <w:rsid w:val="004B4475"/>
    <w:rsid w:val="004B6A67"/>
    <w:rsid w:val="004B7A35"/>
    <w:rsid w:val="004D529B"/>
    <w:rsid w:val="004D722F"/>
    <w:rsid w:val="004E22FE"/>
    <w:rsid w:val="004E27D0"/>
    <w:rsid w:val="004E49FA"/>
    <w:rsid w:val="004E5A8D"/>
    <w:rsid w:val="004E6D97"/>
    <w:rsid w:val="004F00D5"/>
    <w:rsid w:val="004F2527"/>
    <w:rsid w:val="004F503A"/>
    <w:rsid w:val="004F7B4D"/>
    <w:rsid w:val="00501138"/>
    <w:rsid w:val="0050236D"/>
    <w:rsid w:val="00514B37"/>
    <w:rsid w:val="00527D9C"/>
    <w:rsid w:val="005306E9"/>
    <w:rsid w:val="00535742"/>
    <w:rsid w:val="00540787"/>
    <w:rsid w:val="00542168"/>
    <w:rsid w:val="005431EF"/>
    <w:rsid w:val="00550A47"/>
    <w:rsid w:val="00552E73"/>
    <w:rsid w:val="005545F2"/>
    <w:rsid w:val="0056364F"/>
    <w:rsid w:val="0056647C"/>
    <w:rsid w:val="0058500B"/>
    <w:rsid w:val="00592FBD"/>
    <w:rsid w:val="0059517C"/>
    <w:rsid w:val="00595B53"/>
    <w:rsid w:val="00597152"/>
    <w:rsid w:val="005A2A14"/>
    <w:rsid w:val="005A64B9"/>
    <w:rsid w:val="005B6A09"/>
    <w:rsid w:val="005B6C91"/>
    <w:rsid w:val="005C5FB5"/>
    <w:rsid w:val="005C689E"/>
    <w:rsid w:val="005D1EDF"/>
    <w:rsid w:val="005E1C89"/>
    <w:rsid w:val="005E4754"/>
    <w:rsid w:val="005E5C9A"/>
    <w:rsid w:val="005F150E"/>
    <w:rsid w:val="005F3A12"/>
    <w:rsid w:val="005F7FED"/>
    <w:rsid w:val="00600356"/>
    <w:rsid w:val="006140E4"/>
    <w:rsid w:val="00616208"/>
    <w:rsid w:val="00632655"/>
    <w:rsid w:val="00633B4D"/>
    <w:rsid w:val="00641223"/>
    <w:rsid w:val="0064265F"/>
    <w:rsid w:val="00643091"/>
    <w:rsid w:val="0064634E"/>
    <w:rsid w:val="00655BC7"/>
    <w:rsid w:val="006579B2"/>
    <w:rsid w:val="0066412A"/>
    <w:rsid w:val="00665370"/>
    <w:rsid w:val="0066689D"/>
    <w:rsid w:val="00670CB3"/>
    <w:rsid w:val="00674DD1"/>
    <w:rsid w:val="00690792"/>
    <w:rsid w:val="006917E9"/>
    <w:rsid w:val="00694D1C"/>
    <w:rsid w:val="006A1E70"/>
    <w:rsid w:val="006A615D"/>
    <w:rsid w:val="006A711D"/>
    <w:rsid w:val="006B28FE"/>
    <w:rsid w:val="006B4773"/>
    <w:rsid w:val="006B4E65"/>
    <w:rsid w:val="006B7108"/>
    <w:rsid w:val="006BD591"/>
    <w:rsid w:val="006C1193"/>
    <w:rsid w:val="006C14B9"/>
    <w:rsid w:val="006C16C8"/>
    <w:rsid w:val="006C23D7"/>
    <w:rsid w:val="006C395D"/>
    <w:rsid w:val="006D613E"/>
    <w:rsid w:val="006E15E5"/>
    <w:rsid w:val="006E4BB4"/>
    <w:rsid w:val="006E7D08"/>
    <w:rsid w:val="006F5268"/>
    <w:rsid w:val="00701926"/>
    <w:rsid w:val="00703DDC"/>
    <w:rsid w:val="007045FE"/>
    <w:rsid w:val="00706E33"/>
    <w:rsid w:val="007073F2"/>
    <w:rsid w:val="00714202"/>
    <w:rsid w:val="00716EAC"/>
    <w:rsid w:val="00720B49"/>
    <w:rsid w:val="00721D2C"/>
    <w:rsid w:val="00723152"/>
    <w:rsid w:val="00724037"/>
    <w:rsid w:val="00726240"/>
    <w:rsid w:val="007263BC"/>
    <w:rsid w:val="007305E4"/>
    <w:rsid w:val="00731F78"/>
    <w:rsid w:val="00733EB3"/>
    <w:rsid w:val="00736A3F"/>
    <w:rsid w:val="00737195"/>
    <w:rsid w:val="00742264"/>
    <w:rsid w:val="0074526A"/>
    <w:rsid w:val="00751E3B"/>
    <w:rsid w:val="00756788"/>
    <w:rsid w:val="00764132"/>
    <w:rsid w:val="00767190"/>
    <w:rsid w:val="00771664"/>
    <w:rsid w:val="00774060"/>
    <w:rsid w:val="00775D46"/>
    <w:rsid w:val="007935B0"/>
    <w:rsid w:val="00793A57"/>
    <w:rsid w:val="007945B0"/>
    <w:rsid w:val="00796234"/>
    <w:rsid w:val="007B7166"/>
    <w:rsid w:val="007C124C"/>
    <w:rsid w:val="007C3CAE"/>
    <w:rsid w:val="007C525E"/>
    <w:rsid w:val="007C6C95"/>
    <w:rsid w:val="007D0064"/>
    <w:rsid w:val="007D3E94"/>
    <w:rsid w:val="007D447E"/>
    <w:rsid w:val="007D4A2C"/>
    <w:rsid w:val="007D7014"/>
    <w:rsid w:val="007E0219"/>
    <w:rsid w:val="007E5433"/>
    <w:rsid w:val="007F53D2"/>
    <w:rsid w:val="007F5A43"/>
    <w:rsid w:val="00801954"/>
    <w:rsid w:val="008020A6"/>
    <w:rsid w:val="0081133C"/>
    <w:rsid w:val="0081442B"/>
    <w:rsid w:val="00814B7C"/>
    <w:rsid w:val="008247E2"/>
    <w:rsid w:val="00824EC0"/>
    <w:rsid w:val="00825281"/>
    <w:rsid w:val="00832B6D"/>
    <w:rsid w:val="0083437B"/>
    <w:rsid w:val="00840424"/>
    <w:rsid w:val="008411DC"/>
    <w:rsid w:val="00845052"/>
    <w:rsid w:val="00856F89"/>
    <w:rsid w:val="00857621"/>
    <w:rsid w:val="00862720"/>
    <w:rsid w:val="008729E0"/>
    <w:rsid w:val="00873F01"/>
    <w:rsid w:val="00876BF5"/>
    <w:rsid w:val="00876E95"/>
    <w:rsid w:val="0088011E"/>
    <w:rsid w:val="00881F14"/>
    <w:rsid w:val="0088436C"/>
    <w:rsid w:val="00893C3E"/>
    <w:rsid w:val="00894030"/>
    <w:rsid w:val="008958BB"/>
    <w:rsid w:val="00895B83"/>
    <w:rsid w:val="008A58BB"/>
    <w:rsid w:val="008B004B"/>
    <w:rsid w:val="008B3DD3"/>
    <w:rsid w:val="008C0AE8"/>
    <w:rsid w:val="008C0CC3"/>
    <w:rsid w:val="008C261B"/>
    <w:rsid w:val="008C2908"/>
    <w:rsid w:val="008C498A"/>
    <w:rsid w:val="008C7D92"/>
    <w:rsid w:val="008D5148"/>
    <w:rsid w:val="008D6BE7"/>
    <w:rsid w:val="008D6E59"/>
    <w:rsid w:val="008D79B9"/>
    <w:rsid w:val="008E35B9"/>
    <w:rsid w:val="008E42AC"/>
    <w:rsid w:val="008E7EF0"/>
    <w:rsid w:val="008F1105"/>
    <w:rsid w:val="008F3C33"/>
    <w:rsid w:val="0090076B"/>
    <w:rsid w:val="00902E27"/>
    <w:rsid w:val="00906E24"/>
    <w:rsid w:val="00914169"/>
    <w:rsid w:val="009208A5"/>
    <w:rsid w:val="00920F12"/>
    <w:rsid w:val="00921004"/>
    <w:rsid w:val="00921BAB"/>
    <w:rsid w:val="00922565"/>
    <w:rsid w:val="00934820"/>
    <w:rsid w:val="00935E55"/>
    <w:rsid w:val="009402CA"/>
    <w:rsid w:val="00942A87"/>
    <w:rsid w:val="00944883"/>
    <w:rsid w:val="0095311C"/>
    <w:rsid w:val="00953215"/>
    <w:rsid w:val="00953610"/>
    <w:rsid w:val="00974DAA"/>
    <w:rsid w:val="00977C8C"/>
    <w:rsid w:val="009804C0"/>
    <w:rsid w:val="0098379F"/>
    <w:rsid w:val="00984348"/>
    <w:rsid w:val="009934E5"/>
    <w:rsid w:val="00996F81"/>
    <w:rsid w:val="009A02C2"/>
    <w:rsid w:val="009A078E"/>
    <w:rsid w:val="009B62F5"/>
    <w:rsid w:val="009D5FE0"/>
    <w:rsid w:val="009E3688"/>
    <w:rsid w:val="009E5C7E"/>
    <w:rsid w:val="009E7582"/>
    <w:rsid w:val="009F3C24"/>
    <w:rsid w:val="009F466D"/>
    <w:rsid w:val="009F584D"/>
    <w:rsid w:val="00A04F64"/>
    <w:rsid w:val="00A05FAE"/>
    <w:rsid w:val="00A106B8"/>
    <w:rsid w:val="00A1324A"/>
    <w:rsid w:val="00A15421"/>
    <w:rsid w:val="00A20BCA"/>
    <w:rsid w:val="00A21397"/>
    <w:rsid w:val="00A229A4"/>
    <w:rsid w:val="00A24C12"/>
    <w:rsid w:val="00A24C4E"/>
    <w:rsid w:val="00A2729F"/>
    <w:rsid w:val="00A27BD1"/>
    <w:rsid w:val="00A310A0"/>
    <w:rsid w:val="00A311B6"/>
    <w:rsid w:val="00A314F3"/>
    <w:rsid w:val="00A37564"/>
    <w:rsid w:val="00A4119D"/>
    <w:rsid w:val="00A420B6"/>
    <w:rsid w:val="00A42691"/>
    <w:rsid w:val="00A42F31"/>
    <w:rsid w:val="00A43021"/>
    <w:rsid w:val="00A453F2"/>
    <w:rsid w:val="00A50260"/>
    <w:rsid w:val="00A50E49"/>
    <w:rsid w:val="00A54A52"/>
    <w:rsid w:val="00A61E8B"/>
    <w:rsid w:val="00A64DB9"/>
    <w:rsid w:val="00A675EE"/>
    <w:rsid w:val="00A703AE"/>
    <w:rsid w:val="00A73D70"/>
    <w:rsid w:val="00A7454C"/>
    <w:rsid w:val="00A829F4"/>
    <w:rsid w:val="00A82C64"/>
    <w:rsid w:val="00A85291"/>
    <w:rsid w:val="00A9142A"/>
    <w:rsid w:val="00A92528"/>
    <w:rsid w:val="00A975EC"/>
    <w:rsid w:val="00AA01F4"/>
    <w:rsid w:val="00AA7671"/>
    <w:rsid w:val="00AB1589"/>
    <w:rsid w:val="00AB1C4B"/>
    <w:rsid w:val="00AB251C"/>
    <w:rsid w:val="00AB7CBE"/>
    <w:rsid w:val="00AC1851"/>
    <w:rsid w:val="00AC2027"/>
    <w:rsid w:val="00AC27C1"/>
    <w:rsid w:val="00AC2B19"/>
    <w:rsid w:val="00AC2EA3"/>
    <w:rsid w:val="00AC306F"/>
    <w:rsid w:val="00AC78B0"/>
    <w:rsid w:val="00AD44AC"/>
    <w:rsid w:val="00AD5B05"/>
    <w:rsid w:val="00AE150B"/>
    <w:rsid w:val="00AE176D"/>
    <w:rsid w:val="00AE373F"/>
    <w:rsid w:val="00AF0CA6"/>
    <w:rsid w:val="00AF0E09"/>
    <w:rsid w:val="00AF1DAD"/>
    <w:rsid w:val="00AF2824"/>
    <w:rsid w:val="00AF3DD6"/>
    <w:rsid w:val="00AF5FDF"/>
    <w:rsid w:val="00B02E4E"/>
    <w:rsid w:val="00B0547F"/>
    <w:rsid w:val="00B15D93"/>
    <w:rsid w:val="00B21EF5"/>
    <w:rsid w:val="00B2613D"/>
    <w:rsid w:val="00B32EA7"/>
    <w:rsid w:val="00B36586"/>
    <w:rsid w:val="00B369B2"/>
    <w:rsid w:val="00B36D2D"/>
    <w:rsid w:val="00B411A3"/>
    <w:rsid w:val="00B568F9"/>
    <w:rsid w:val="00B571BD"/>
    <w:rsid w:val="00B63C8C"/>
    <w:rsid w:val="00B6560B"/>
    <w:rsid w:val="00B73BB6"/>
    <w:rsid w:val="00B85E2A"/>
    <w:rsid w:val="00BA566A"/>
    <w:rsid w:val="00BA78D5"/>
    <w:rsid w:val="00BB155C"/>
    <w:rsid w:val="00BB3247"/>
    <w:rsid w:val="00BB5525"/>
    <w:rsid w:val="00BB5FAC"/>
    <w:rsid w:val="00BB66C6"/>
    <w:rsid w:val="00BC2954"/>
    <w:rsid w:val="00BC51C3"/>
    <w:rsid w:val="00BD02D7"/>
    <w:rsid w:val="00BD03CD"/>
    <w:rsid w:val="00BD24D1"/>
    <w:rsid w:val="00BD6B3B"/>
    <w:rsid w:val="00BD7BF3"/>
    <w:rsid w:val="00BD7FCF"/>
    <w:rsid w:val="00BE5BA5"/>
    <w:rsid w:val="00BF02C4"/>
    <w:rsid w:val="00BF12D3"/>
    <w:rsid w:val="00BF28B6"/>
    <w:rsid w:val="00BF6DD9"/>
    <w:rsid w:val="00BF7C10"/>
    <w:rsid w:val="00C000EF"/>
    <w:rsid w:val="00C01E50"/>
    <w:rsid w:val="00C05761"/>
    <w:rsid w:val="00C079B6"/>
    <w:rsid w:val="00C13FD0"/>
    <w:rsid w:val="00C15FC5"/>
    <w:rsid w:val="00C2197E"/>
    <w:rsid w:val="00C21EE6"/>
    <w:rsid w:val="00C23290"/>
    <w:rsid w:val="00C34E5E"/>
    <w:rsid w:val="00C34FD2"/>
    <w:rsid w:val="00C408B7"/>
    <w:rsid w:val="00C414FD"/>
    <w:rsid w:val="00C415C0"/>
    <w:rsid w:val="00C420EC"/>
    <w:rsid w:val="00C43A7E"/>
    <w:rsid w:val="00C444B9"/>
    <w:rsid w:val="00C4689F"/>
    <w:rsid w:val="00C51882"/>
    <w:rsid w:val="00C52390"/>
    <w:rsid w:val="00C60A6C"/>
    <w:rsid w:val="00C60D64"/>
    <w:rsid w:val="00C62A2A"/>
    <w:rsid w:val="00C64026"/>
    <w:rsid w:val="00C6691D"/>
    <w:rsid w:val="00C66EC5"/>
    <w:rsid w:val="00C72528"/>
    <w:rsid w:val="00C73685"/>
    <w:rsid w:val="00C74C53"/>
    <w:rsid w:val="00C82754"/>
    <w:rsid w:val="00C835C1"/>
    <w:rsid w:val="00C83626"/>
    <w:rsid w:val="00C84BF5"/>
    <w:rsid w:val="00C84C3D"/>
    <w:rsid w:val="00C8518E"/>
    <w:rsid w:val="00C86718"/>
    <w:rsid w:val="00C93323"/>
    <w:rsid w:val="00CA2EDD"/>
    <w:rsid w:val="00CA43B9"/>
    <w:rsid w:val="00CB0434"/>
    <w:rsid w:val="00CB0EBC"/>
    <w:rsid w:val="00CB0FE7"/>
    <w:rsid w:val="00CB57DD"/>
    <w:rsid w:val="00CB62E2"/>
    <w:rsid w:val="00CC4C1B"/>
    <w:rsid w:val="00CC6DDE"/>
    <w:rsid w:val="00CC76C7"/>
    <w:rsid w:val="00CD0F7D"/>
    <w:rsid w:val="00CE0536"/>
    <w:rsid w:val="00CE582E"/>
    <w:rsid w:val="00CE5A28"/>
    <w:rsid w:val="00CF04E2"/>
    <w:rsid w:val="00CF2C4B"/>
    <w:rsid w:val="00CF2DED"/>
    <w:rsid w:val="00CF4670"/>
    <w:rsid w:val="00CF471D"/>
    <w:rsid w:val="00CF694A"/>
    <w:rsid w:val="00D0108C"/>
    <w:rsid w:val="00D016F7"/>
    <w:rsid w:val="00D022B3"/>
    <w:rsid w:val="00D127E4"/>
    <w:rsid w:val="00D156B4"/>
    <w:rsid w:val="00D17874"/>
    <w:rsid w:val="00D179FE"/>
    <w:rsid w:val="00D17D67"/>
    <w:rsid w:val="00D32A13"/>
    <w:rsid w:val="00D342D9"/>
    <w:rsid w:val="00D501B5"/>
    <w:rsid w:val="00D51630"/>
    <w:rsid w:val="00D53E23"/>
    <w:rsid w:val="00D62165"/>
    <w:rsid w:val="00D67BCE"/>
    <w:rsid w:val="00D759DA"/>
    <w:rsid w:val="00D8014F"/>
    <w:rsid w:val="00D96196"/>
    <w:rsid w:val="00D96501"/>
    <w:rsid w:val="00DA70D2"/>
    <w:rsid w:val="00DA7E1D"/>
    <w:rsid w:val="00DC367C"/>
    <w:rsid w:val="00DC5061"/>
    <w:rsid w:val="00DC614B"/>
    <w:rsid w:val="00DC7AF1"/>
    <w:rsid w:val="00DD1210"/>
    <w:rsid w:val="00DD2C50"/>
    <w:rsid w:val="00DE1328"/>
    <w:rsid w:val="00DE38DE"/>
    <w:rsid w:val="00DE3F85"/>
    <w:rsid w:val="00DE5CC0"/>
    <w:rsid w:val="00E04393"/>
    <w:rsid w:val="00E1350C"/>
    <w:rsid w:val="00E155CD"/>
    <w:rsid w:val="00E20306"/>
    <w:rsid w:val="00E26444"/>
    <w:rsid w:val="00E339A4"/>
    <w:rsid w:val="00E34B93"/>
    <w:rsid w:val="00E43C2E"/>
    <w:rsid w:val="00E52C4B"/>
    <w:rsid w:val="00E52DC6"/>
    <w:rsid w:val="00E53E0D"/>
    <w:rsid w:val="00E553CD"/>
    <w:rsid w:val="00E56C64"/>
    <w:rsid w:val="00E601F9"/>
    <w:rsid w:val="00E60CE8"/>
    <w:rsid w:val="00E644B3"/>
    <w:rsid w:val="00E65490"/>
    <w:rsid w:val="00E7007C"/>
    <w:rsid w:val="00E70D55"/>
    <w:rsid w:val="00E811B5"/>
    <w:rsid w:val="00E85715"/>
    <w:rsid w:val="00E87DA8"/>
    <w:rsid w:val="00E90C00"/>
    <w:rsid w:val="00E90DA3"/>
    <w:rsid w:val="00E91FEE"/>
    <w:rsid w:val="00E920B1"/>
    <w:rsid w:val="00E92E78"/>
    <w:rsid w:val="00E955A8"/>
    <w:rsid w:val="00E959AA"/>
    <w:rsid w:val="00E97212"/>
    <w:rsid w:val="00EA7103"/>
    <w:rsid w:val="00EB0CAF"/>
    <w:rsid w:val="00EB1369"/>
    <w:rsid w:val="00EB1989"/>
    <w:rsid w:val="00EB238E"/>
    <w:rsid w:val="00EC1C62"/>
    <w:rsid w:val="00EC4FB2"/>
    <w:rsid w:val="00EC559A"/>
    <w:rsid w:val="00EC618E"/>
    <w:rsid w:val="00ED1A44"/>
    <w:rsid w:val="00ED333F"/>
    <w:rsid w:val="00ED5A31"/>
    <w:rsid w:val="00ED760B"/>
    <w:rsid w:val="00EE28EC"/>
    <w:rsid w:val="00EE47A4"/>
    <w:rsid w:val="00F000B9"/>
    <w:rsid w:val="00F01C08"/>
    <w:rsid w:val="00F01C32"/>
    <w:rsid w:val="00F028F6"/>
    <w:rsid w:val="00F12DAF"/>
    <w:rsid w:val="00F13FE8"/>
    <w:rsid w:val="00F21A6A"/>
    <w:rsid w:val="00F2238A"/>
    <w:rsid w:val="00F22716"/>
    <w:rsid w:val="00F22858"/>
    <w:rsid w:val="00F47F78"/>
    <w:rsid w:val="00F50354"/>
    <w:rsid w:val="00F54C6F"/>
    <w:rsid w:val="00F55EE4"/>
    <w:rsid w:val="00F611FB"/>
    <w:rsid w:val="00F72003"/>
    <w:rsid w:val="00F72AF3"/>
    <w:rsid w:val="00F74A30"/>
    <w:rsid w:val="00F75E6C"/>
    <w:rsid w:val="00F8004B"/>
    <w:rsid w:val="00F8300C"/>
    <w:rsid w:val="00F854AE"/>
    <w:rsid w:val="00F8575E"/>
    <w:rsid w:val="00F90E14"/>
    <w:rsid w:val="00F915C1"/>
    <w:rsid w:val="00F9498A"/>
    <w:rsid w:val="00F974F1"/>
    <w:rsid w:val="00FA5AEC"/>
    <w:rsid w:val="00FA6DE2"/>
    <w:rsid w:val="00FB0739"/>
    <w:rsid w:val="00FB0C99"/>
    <w:rsid w:val="00FB112E"/>
    <w:rsid w:val="00FB159F"/>
    <w:rsid w:val="00FB6A4F"/>
    <w:rsid w:val="00FC3255"/>
    <w:rsid w:val="00FC6EF7"/>
    <w:rsid w:val="00FD0BBB"/>
    <w:rsid w:val="00FD1923"/>
    <w:rsid w:val="00FD250C"/>
    <w:rsid w:val="00FD3B86"/>
    <w:rsid w:val="00FD5938"/>
    <w:rsid w:val="00FD5A8B"/>
    <w:rsid w:val="00FD6856"/>
    <w:rsid w:val="00FD6B72"/>
    <w:rsid w:val="00FD776C"/>
    <w:rsid w:val="00FE3311"/>
    <w:rsid w:val="00FE39AC"/>
    <w:rsid w:val="00FF2BA4"/>
    <w:rsid w:val="00FF6C59"/>
    <w:rsid w:val="012740DB"/>
    <w:rsid w:val="04A8CABE"/>
    <w:rsid w:val="04EFDE2C"/>
    <w:rsid w:val="0B652126"/>
    <w:rsid w:val="0B7FE2E8"/>
    <w:rsid w:val="101E3D1A"/>
    <w:rsid w:val="142DD29C"/>
    <w:rsid w:val="1D8B2CFC"/>
    <w:rsid w:val="2054C324"/>
    <w:rsid w:val="206EE47F"/>
    <w:rsid w:val="220B8A43"/>
    <w:rsid w:val="23609993"/>
    <w:rsid w:val="236D1E1B"/>
    <w:rsid w:val="250A244C"/>
    <w:rsid w:val="27585975"/>
    <w:rsid w:val="28F713B5"/>
    <w:rsid w:val="2D50CBF7"/>
    <w:rsid w:val="2DE30039"/>
    <w:rsid w:val="2FADAC02"/>
    <w:rsid w:val="31A09678"/>
    <w:rsid w:val="3732CC03"/>
    <w:rsid w:val="3CA74B32"/>
    <w:rsid w:val="3D8F74D7"/>
    <w:rsid w:val="3DA0A783"/>
    <w:rsid w:val="41BEB0C2"/>
    <w:rsid w:val="433FF858"/>
    <w:rsid w:val="46CB017E"/>
    <w:rsid w:val="48CD348D"/>
    <w:rsid w:val="49021B53"/>
    <w:rsid w:val="4A1FDA86"/>
    <w:rsid w:val="4A274428"/>
    <w:rsid w:val="4B76E6C9"/>
    <w:rsid w:val="528645F0"/>
    <w:rsid w:val="53A6D790"/>
    <w:rsid w:val="56A2A5FE"/>
    <w:rsid w:val="58E27CC3"/>
    <w:rsid w:val="5A8BDF94"/>
    <w:rsid w:val="5D983EB4"/>
    <w:rsid w:val="606C74F0"/>
    <w:rsid w:val="6446BACB"/>
    <w:rsid w:val="67EA0670"/>
    <w:rsid w:val="69371529"/>
    <w:rsid w:val="694FE5CF"/>
    <w:rsid w:val="69767873"/>
    <w:rsid w:val="69DE7EAF"/>
    <w:rsid w:val="73682CDD"/>
    <w:rsid w:val="76561556"/>
    <w:rsid w:val="7DDAD48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C363B"/>
  <w15:chartTrackingRefBased/>
  <w15:docId w15:val="{6F9A9606-1DF6-49D2-A23C-1FC2C2652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2C4"/>
    <w:pPr>
      <w:autoSpaceDE w:val="0"/>
      <w:autoSpaceDN w:val="0"/>
      <w:adjustRightInd w:val="0"/>
      <w:spacing w:before="60" w:after="60"/>
    </w:pPr>
    <w:rPr>
      <w:rFonts w:ascii="Lato" w:eastAsiaTheme="minorEastAsia" w:hAnsi="Lato"/>
      <w:sz w:val="21"/>
      <w:szCs w:val="21"/>
    </w:rPr>
  </w:style>
  <w:style w:type="paragraph" w:styleId="Heading1">
    <w:name w:val="heading 1"/>
    <w:basedOn w:val="Normal"/>
    <w:link w:val="Heading1Char"/>
    <w:autoRedefine/>
    <w:uiPriority w:val="9"/>
    <w:qFormat/>
    <w:rsid w:val="004B7A35"/>
    <w:pPr>
      <w:widowControl w:val="0"/>
      <w:numPr>
        <w:numId w:val="6"/>
      </w:numPr>
      <w:spacing w:before="59" w:line="600" w:lineRule="exact"/>
      <w:outlineLvl w:val="0"/>
    </w:pPr>
    <w:rPr>
      <w:rFonts w:eastAsia="Arial" w:cs="Arial"/>
      <w:b/>
      <w:bCs/>
      <w:sz w:val="56"/>
      <w:szCs w:val="76"/>
      <w:lang w:val="en-US" w:bidi="en-US"/>
    </w:rPr>
  </w:style>
  <w:style w:type="paragraph" w:styleId="Heading2">
    <w:name w:val="heading 2"/>
    <w:basedOn w:val="Normal"/>
    <w:next w:val="Normal"/>
    <w:link w:val="Heading2Char"/>
    <w:autoRedefine/>
    <w:uiPriority w:val="9"/>
    <w:unhideWhenUsed/>
    <w:qFormat/>
    <w:rsid w:val="00C079B6"/>
    <w:pPr>
      <w:keepNext/>
      <w:keepLines/>
      <w:numPr>
        <w:ilvl w:val="1"/>
        <w:numId w:val="3"/>
      </w:numPr>
      <w:spacing w:before="400" w:after="160"/>
      <w:ind w:left="576" w:hanging="576"/>
      <w:outlineLvl w:val="1"/>
    </w:pPr>
    <w:rPr>
      <w:rFonts w:eastAsiaTheme="majorEastAsia" w:cstheme="majorBidi"/>
      <w:color w:val="318493"/>
      <w:sz w:val="32"/>
      <w:szCs w:val="32"/>
    </w:rPr>
  </w:style>
  <w:style w:type="paragraph" w:styleId="Heading3">
    <w:name w:val="heading 3"/>
    <w:aliases w:val="LAURUS Heading 3"/>
    <w:basedOn w:val="Normal"/>
    <w:next w:val="Normal"/>
    <w:link w:val="Heading3Char"/>
    <w:autoRedefine/>
    <w:unhideWhenUsed/>
    <w:qFormat/>
    <w:rsid w:val="0056364F"/>
    <w:pPr>
      <w:keepNext/>
      <w:tabs>
        <w:tab w:val="left" w:pos="567"/>
        <w:tab w:val="left" w:pos="709"/>
      </w:tabs>
      <w:spacing w:before="240" w:after="240"/>
      <w:ind w:right="559"/>
      <w:jc w:val="both"/>
      <w:outlineLvl w:val="2"/>
    </w:pPr>
    <w:rPr>
      <w:rFonts w:eastAsiaTheme="majorEastAsia" w:cstheme="majorBidi"/>
      <w:b/>
      <w:bCs/>
      <w:color w:val="01527F"/>
      <w:sz w:val="22"/>
      <w:szCs w:val="22"/>
    </w:rPr>
  </w:style>
  <w:style w:type="paragraph" w:styleId="Heading4">
    <w:name w:val="heading 4"/>
    <w:basedOn w:val="Normal"/>
    <w:next w:val="Normal"/>
    <w:link w:val="Heading4Char"/>
    <w:uiPriority w:val="9"/>
    <w:unhideWhenUsed/>
    <w:qFormat/>
    <w:rsid w:val="00BF02C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C6DDE"/>
    <w:pPr>
      <w:keepNext/>
      <w:keepLines/>
      <w:autoSpaceDE/>
      <w:autoSpaceDN/>
      <w:adjustRightInd/>
      <w:spacing w:before="40" w:after="0" w:line="256" w:lineRule="auto"/>
      <w:outlineLvl w:val="4"/>
    </w:pPr>
    <w:rPr>
      <w:rFonts w:asciiTheme="majorHAnsi" w:eastAsiaTheme="majorEastAsia" w:hAnsiTheme="majorHAnsi" w:cstheme="majorBidi"/>
      <w:color w:val="2F5496" w:themeColor="accent1" w:themeShade="BF"/>
      <w:sz w:val="22"/>
      <w:szCs w:val="22"/>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8C261B"/>
    <w:pPr>
      <w:tabs>
        <w:tab w:val="right" w:leader="dot" w:pos="8789"/>
      </w:tabs>
      <w:spacing w:before="0" w:after="0" w:line="240" w:lineRule="atLeast"/>
      <w:ind w:left="624" w:hanging="454"/>
    </w:pPr>
    <w:rPr>
      <w:rFonts w:cs="Arial"/>
      <w:bCs/>
      <w:spacing w:val="-10"/>
      <w:sz w:val="22"/>
      <w:szCs w:val="28"/>
      <w:lang w:eastAsia="zh-CN" w:bidi="th-TH"/>
    </w:rPr>
  </w:style>
  <w:style w:type="paragraph" w:styleId="TOC2">
    <w:name w:val="toc 2"/>
    <w:basedOn w:val="Normal"/>
    <w:next w:val="Normal"/>
    <w:autoRedefine/>
    <w:uiPriority w:val="39"/>
    <w:qFormat/>
    <w:rsid w:val="00BF02C4"/>
    <w:pPr>
      <w:tabs>
        <w:tab w:val="right" w:leader="dot" w:pos="8789"/>
      </w:tabs>
      <w:spacing w:before="80" w:after="80"/>
      <w:ind w:left="210"/>
    </w:pPr>
    <w:rPr>
      <w:rFonts w:cs="Times New Roman (Body CS)"/>
      <w:bCs/>
      <w:iCs/>
      <w:sz w:val="22"/>
      <w:szCs w:val="20"/>
    </w:rPr>
  </w:style>
  <w:style w:type="paragraph" w:styleId="TOC3">
    <w:name w:val="toc 3"/>
    <w:basedOn w:val="Normal"/>
    <w:uiPriority w:val="39"/>
    <w:qFormat/>
    <w:rsid w:val="00AB251C"/>
    <w:pPr>
      <w:widowControl w:val="0"/>
      <w:ind w:left="57"/>
    </w:pPr>
    <w:rPr>
      <w:rFonts w:eastAsia="Calibri" w:cstheme="minorHAnsi"/>
      <w:sz w:val="16"/>
      <w:szCs w:val="20"/>
      <w:lang w:val="en-US" w:bidi="en-US"/>
    </w:rPr>
  </w:style>
  <w:style w:type="character" w:customStyle="1" w:styleId="Heading2Char">
    <w:name w:val="Heading 2 Char"/>
    <w:basedOn w:val="DefaultParagraphFont"/>
    <w:link w:val="Heading2"/>
    <w:uiPriority w:val="9"/>
    <w:rsid w:val="00C079B6"/>
    <w:rPr>
      <w:rFonts w:ascii="Lato" w:eastAsiaTheme="majorEastAsia" w:hAnsi="Lato" w:cstheme="majorBidi"/>
      <w:color w:val="318493"/>
      <w:sz w:val="32"/>
      <w:szCs w:val="32"/>
    </w:rPr>
  </w:style>
  <w:style w:type="character" w:customStyle="1" w:styleId="Heading1Char">
    <w:name w:val="Heading 1 Char"/>
    <w:basedOn w:val="DefaultParagraphFont"/>
    <w:link w:val="Heading1"/>
    <w:uiPriority w:val="9"/>
    <w:rsid w:val="004B7A35"/>
    <w:rPr>
      <w:rFonts w:ascii="Lato" w:eastAsia="Arial" w:hAnsi="Lato" w:cs="Arial"/>
      <w:b/>
      <w:bCs/>
      <w:sz w:val="56"/>
      <w:szCs w:val="76"/>
      <w:lang w:val="en-US" w:bidi="en-US"/>
    </w:rPr>
  </w:style>
  <w:style w:type="paragraph" w:styleId="ListParagraph">
    <w:name w:val="List Paragraph"/>
    <w:aliases w:val="List Paragraph1,Single bullet style,Table numbering,1 Heading,Recommendation,List Paragraph11,List Paragraph111,L,F5 List Paragraph,Dot pt,CV text,Table text,Medium Grid 1 - Accent 21,Numbered Paragraph"/>
    <w:basedOn w:val="Normal"/>
    <w:link w:val="ListParagraphChar"/>
    <w:uiPriority w:val="34"/>
    <w:qFormat/>
    <w:rsid w:val="003F58D4"/>
    <w:pPr>
      <w:ind w:left="720"/>
      <w:contextualSpacing/>
    </w:pPr>
  </w:style>
  <w:style w:type="paragraph" w:customStyle="1" w:styleId="Style2">
    <w:name w:val="Style2"/>
    <w:basedOn w:val="Normal"/>
    <w:autoRedefine/>
    <w:qFormat/>
    <w:rsid w:val="00AC78B0"/>
    <w:pPr>
      <w:keepNext/>
      <w:keepLines/>
      <w:spacing w:after="240"/>
      <w:ind w:right="1797"/>
    </w:pPr>
    <w:rPr>
      <w:rFonts w:ascii="Avenir Book" w:hAnsi="Avenir Book"/>
      <w:b/>
      <w:iCs/>
      <w:color w:val="5F497A"/>
      <w:sz w:val="28"/>
      <w:szCs w:val="26"/>
      <w:lang w:val="en-US"/>
    </w:rPr>
  </w:style>
  <w:style w:type="paragraph" w:styleId="BodyText">
    <w:name w:val="Body Text"/>
    <w:basedOn w:val="Normal"/>
    <w:link w:val="BodyTextChar"/>
    <w:autoRedefine/>
    <w:uiPriority w:val="1"/>
    <w:qFormat/>
    <w:rsid w:val="00724037"/>
    <w:pPr>
      <w:widowControl w:val="0"/>
      <w:spacing w:before="240" w:after="240"/>
      <w:ind w:right="559"/>
    </w:pPr>
    <w:rPr>
      <w:rFonts w:eastAsia="Calibri" w:cs="Poppins"/>
      <w:b/>
      <w:bCs/>
      <w:color w:val="5B9BD5" w:themeColor="accent5"/>
      <w:w w:val="105"/>
      <w:sz w:val="24"/>
      <w:szCs w:val="24"/>
      <w:shd w:val="clear" w:color="auto" w:fill="FFFFFF"/>
      <w:lang w:val="en-US" w:bidi="en-US"/>
    </w:rPr>
  </w:style>
  <w:style w:type="character" w:customStyle="1" w:styleId="BodyTextChar">
    <w:name w:val="Body Text Char"/>
    <w:basedOn w:val="DefaultParagraphFont"/>
    <w:link w:val="BodyText"/>
    <w:uiPriority w:val="1"/>
    <w:rsid w:val="00724037"/>
    <w:rPr>
      <w:rFonts w:ascii="Lato" w:eastAsia="Calibri" w:hAnsi="Lato" w:cs="Poppins"/>
      <w:b/>
      <w:bCs/>
      <w:color w:val="5B9BD5" w:themeColor="accent5"/>
      <w:w w:val="105"/>
      <w:lang w:val="en-US" w:bidi="en-US"/>
    </w:rPr>
  </w:style>
  <w:style w:type="paragraph" w:customStyle="1" w:styleId="HandbookHeading">
    <w:name w:val="Handbook Heading"/>
    <w:basedOn w:val="ListParagraph"/>
    <w:autoRedefine/>
    <w:qFormat/>
    <w:rsid w:val="002F57E3"/>
    <w:pPr>
      <w:numPr>
        <w:numId w:val="4"/>
      </w:numPr>
    </w:pPr>
    <w:rPr>
      <w:rFonts w:ascii="Avenir Book" w:hAnsi="Avenir Book"/>
      <w:b/>
      <w:color w:val="752296"/>
      <w:sz w:val="24"/>
    </w:rPr>
  </w:style>
  <w:style w:type="paragraph" w:customStyle="1" w:styleId="HandbookSubHeading">
    <w:name w:val="Handbook Sub Heading"/>
    <w:basedOn w:val="Heading2"/>
    <w:autoRedefine/>
    <w:qFormat/>
    <w:rsid w:val="008958BB"/>
    <w:pPr>
      <w:spacing w:before="0"/>
    </w:pPr>
    <w:rPr>
      <w:rFonts w:ascii="Avenir Book" w:hAnsi="Avenir Book"/>
      <w:bCs/>
      <w:color w:val="7030A0"/>
      <w:sz w:val="22"/>
    </w:rPr>
  </w:style>
  <w:style w:type="paragraph" w:customStyle="1" w:styleId="NormalNumbered">
    <w:name w:val="Normal Numbered"/>
    <w:basedOn w:val="ListParagraph"/>
    <w:qFormat/>
    <w:rsid w:val="00F8004B"/>
    <w:pPr>
      <w:numPr>
        <w:numId w:val="5"/>
      </w:numPr>
      <w:spacing w:after="160" w:line="260" w:lineRule="atLeast"/>
      <w:contextualSpacing w:val="0"/>
    </w:pPr>
    <w:rPr>
      <w:szCs w:val="22"/>
    </w:rPr>
  </w:style>
  <w:style w:type="paragraph" w:customStyle="1" w:styleId="TEQSAHeading1">
    <w:name w:val="TEQSA Heading 1"/>
    <w:basedOn w:val="Normal"/>
    <w:autoRedefine/>
    <w:qFormat/>
    <w:rsid w:val="00E91FEE"/>
    <w:pPr>
      <w:spacing w:after="160" w:line="259" w:lineRule="auto"/>
    </w:pPr>
    <w:rPr>
      <w:b/>
      <w:bCs/>
      <w:color w:val="004F9E"/>
      <w:szCs w:val="22"/>
    </w:rPr>
  </w:style>
  <w:style w:type="character" w:customStyle="1" w:styleId="Heading3Char">
    <w:name w:val="Heading 3 Char"/>
    <w:aliases w:val="LAURUS Heading 3 Char"/>
    <w:basedOn w:val="DefaultParagraphFont"/>
    <w:link w:val="Heading3"/>
    <w:rsid w:val="0056364F"/>
    <w:rPr>
      <w:rFonts w:ascii="Lato" w:eastAsiaTheme="majorEastAsia" w:hAnsi="Lato" w:cstheme="majorBidi"/>
      <w:b/>
      <w:bCs/>
      <w:color w:val="01527F"/>
      <w:sz w:val="22"/>
      <w:szCs w:val="22"/>
    </w:rPr>
  </w:style>
  <w:style w:type="paragraph" w:customStyle="1" w:styleId="LAURUSHeading1">
    <w:name w:val="LAURUS Heading 1"/>
    <w:basedOn w:val="Heading1"/>
    <w:autoRedefine/>
    <w:qFormat/>
    <w:rsid w:val="00242E3E"/>
    <w:pPr>
      <w:keepNext/>
      <w:keepLines/>
      <w:widowControl/>
      <w:numPr>
        <w:numId w:val="0"/>
      </w:numPr>
      <w:autoSpaceDE/>
      <w:autoSpaceDN/>
      <w:spacing w:before="0" w:after="120" w:line="276" w:lineRule="auto"/>
      <w:ind w:left="432" w:hanging="432"/>
      <w:jc w:val="both"/>
    </w:pPr>
    <w:rPr>
      <w:rFonts w:eastAsiaTheme="majorEastAsia" w:cstheme="majorBidi"/>
      <w:color w:val="01527F"/>
      <w:sz w:val="24"/>
      <w:szCs w:val="24"/>
      <w:lang w:val="en-AU" w:bidi="ar-SA"/>
    </w:rPr>
  </w:style>
  <w:style w:type="paragraph" w:customStyle="1" w:styleId="LAURUSTable">
    <w:name w:val="LAURUS Table"/>
    <w:basedOn w:val="Normal"/>
    <w:autoRedefine/>
    <w:qFormat/>
    <w:rsid w:val="00AE176D"/>
    <w:rPr>
      <w:lang w:val="en-US"/>
    </w:rPr>
  </w:style>
  <w:style w:type="paragraph" w:customStyle="1" w:styleId="Style3">
    <w:name w:val="Style3"/>
    <w:basedOn w:val="Heading2"/>
    <w:autoRedefine/>
    <w:qFormat/>
    <w:rsid w:val="00256037"/>
    <w:pPr>
      <w:keepNext w:val="0"/>
      <w:keepLines w:val="0"/>
      <w:numPr>
        <w:ilvl w:val="0"/>
        <w:numId w:val="0"/>
      </w:numPr>
      <w:tabs>
        <w:tab w:val="left" w:pos="284"/>
        <w:tab w:val="left" w:pos="567"/>
        <w:tab w:val="left" w:pos="851"/>
        <w:tab w:val="left" w:pos="1134"/>
        <w:tab w:val="left" w:pos="1418"/>
        <w:tab w:val="left" w:pos="1701"/>
        <w:tab w:val="left" w:pos="1985"/>
        <w:tab w:val="left" w:pos="2268"/>
        <w:tab w:val="left" w:pos="2552"/>
        <w:tab w:val="left" w:pos="2835"/>
        <w:tab w:val="left" w:pos="3119"/>
      </w:tabs>
      <w:adjustRightInd/>
      <w:spacing w:before="360" w:after="140" w:line="280" w:lineRule="exact"/>
    </w:pPr>
    <w:rPr>
      <w:rFonts w:ascii="Calibri" w:eastAsiaTheme="minorEastAsia" w:hAnsi="Calibri" w:cstheme="minorBidi"/>
      <w:caps/>
      <w:color w:val="5B9BD5" w:themeColor="accent5"/>
      <w:lang w:val="en-US"/>
    </w:rPr>
  </w:style>
  <w:style w:type="paragraph" w:customStyle="1" w:styleId="Style4">
    <w:name w:val="Style4"/>
    <w:basedOn w:val="Heading2"/>
    <w:autoRedefine/>
    <w:qFormat/>
    <w:rsid w:val="00256037"/>
    <w:pPr>
      <w:keepNext w:val="0"/>
      <w:keepLines w:val="0"/>
      <w:numPr>
        <w:ilvl w:val="0"/>
        <w:numId w:val="0"/>
      </w:numPr>
      <w:tabs>
        <w:tab w:val="left" w:pos="284"/>
        <w:tab w:val="left" w:pos="567"/>
        <w:tab w:val="left" w:pos="851"/>
        <w:tab w:val="left" w:pos="1134"/>
        <w:tab w:val="left" w:pos="1418"/>
        <w:tab w:val="left" w:pos="1701"/>
        <w:tab w:val="left" w:pos="1985"/>
        <w:tab w:val="left" w:pos="2268"/>
        <w:tab w:val="left" w:pos="2552"/>
        <w:tab w:val="left" w:pos="2835"/>
        <w:tab w:val="left" w:pos="3119"/>
      </w:tabs>
      <w:adjustRightInd/>
      <w:spacing w:before="360" w:after="140" w:line="280" w:lineRule="exact"/>
    </w:pPr>
    <w:rPr>
      <w:rFonts w:ascii="Calibri" w:eastAsiaTheme="minorEastAsia" w:hAnsi="Calibri" w:cstheme="minorBidi"/>
      <w:caps/>
      <w:color w:val="5B9BD5" w:themeColor="accent5"/>
      <w:lang w:val="en-US"/>
    </w:rPr>
  </w:style>
  <w:style w:type="table" w:styleId="TableGrid">
    <w:name w:val="Table Grid"/>
    <w:basedOn w:val="TableNormal"/>
    <w:uiPriority w:val="59"/>
    <w:rsid w:val="00E553CD"/>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E553CD"/>
    <w:rPr>
      <w:color w:val="0000FF"/>
      <w:u w:val="single"/>
    </w:rPr>
  </w:style>
  <w:style w:type="paragraph" w:customStyle="1" w:styleId="TablenumberedL1">
    <w:name w:val="Table numbered L1"/>
    <w:basedOn w:val="Normal"/>
    <w:qFormat/>
    <w:rsid w:val="00E553CD"/>
    <w:pPr>
      <w:numPr>
        <w:numId w:val="7"/>
      </w:numPr>
      <w:spacing w:before="40" w:after="80" w:line="240" w:lineRule="exact"/>
    </w:pPr>
    <w:rPr>
      <w:rFonts w:ascii="Arial" w:eastAsiaTheme="minorHAnsi" w:hAnsi="Arial" w:cs="Arial"/>
      <w:lang w:val="en-US"/>
    </w:rPr>
  </w:style>
  <w:style w:type="paragraph" w:customStyle="1" w:styleId="TablenumberedL2">
    <w:name w:val="Table numbered L2"/>
    <w:basedOn w:val="Normal"/>
    <w:qFormat/>
    <w:rsid w:val="00E553CD"/>
    <w:pPr>
      <w:numPr>
        <w:ilvl w:val="1"/>
        <w:numId w:val="7"/>
      </w:numPr>
      <w:tabs>
        <w:tab w:val="left" w:pos="2835"/>
        <w:tab w:val="left" w:pos="3402"/>
      </w:tabs>
      <w:spacing w:before="40" w:after="120" w:line="240" w:lineRule="exact"/>
      <w:ind w:left="360" w:hanging="360"/>
    </w:pPr>
    <w:rPr>
      <w:rFonts w:ascii="Arial" w:hAnsi="Arial" w:cs="Arial"/>
    </w:rPr>
  </w:style>
  <w:style w:type="paragraph" w:customStyle="1" w:styleId="TablenumberedL3">
    <w:name w:val="Table numbered L3"/>
    <w:basedOn w:val="TablenumberedL2"/>
    <w:qFormat/>
    <w:rsid w:val="00E553CD"/>
    <w:pPr>
      <w:numPr>
        <w:ilvl w:val="2"/>
      </w:numPr>
      <w:tabs>
        <w:tab w:val="num" w:pos="360"/>
      </w:tabs>
      <w:ind w:left="360" w:hanging="360"/>
    </w:pPr>
  </w:style>
  <w:style w:type="paragraph" w:styleId="NoSpacing">
    <w:name w:val="No Spacing"/>
    <w:link w:val="NoSpacingChar"/>
    <w:uiPriority w:val="1"/>
    <w:qFormat/>
    <w:rsid w:val="00E553CD"/>
    <w:rPr>
      <w:rFonts w:eastAsiaTheme="minorEastAsia"/>
      <w:sz w:val="22"/>
      <w:szCs w:val="22"/>
      <w:lang w:val="en-US"/>
    </w:rPr>
  </w:style>
  <w:style w:type="character" w:customStyle="1" w:styleId="NoSpacingChar">
    <w:name w:val="No Spacing Char"/>
    <w:basedOn w:val="DefaultParagraphFont"/>
    <w:link w:val="NoSpacing"/>
    <w:uiPriority w:val="1"/>
    <w:rsid w:val="00E553CD"/>
    <w:rPr>
      <w:rFonts w:eastAsiaTheme="minorEastAsia"/>
      <w:sz w:val="22"/>
      <w:szCs w:val="22"/>
      <w:lang w:val="en-US"/>
    </w:rPr>
  </w:style>
  <w:style w:type="table" w:customStyle="1" w:styleId="TableGrid1">
    <w:name w:val="Table Grid1"/>
    <w:basedOn w:val="TableNormal"/>
    <w:next w:val="TableGrid"/>
    <w:uiPriority w:val="39"/>
    <w:rsid w:val="00E553CD"/>
    <w:rPr>
      <w:rFonts w:ascii="Calibri" w:eastAsia="Calibri" w:hAnsi="Calibri"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553CD"/>
    <w:rPr>
      <w:rFonts w:ascii="Calibri" w:eastAsia="Calibri" w:hAnsi="Calibri"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553CD"/>
  </w:style>
  <w:style w:type="character" w:customStyle="1" w:styleId="eop">
    <w:name w:val="eop"/>
    <w:basedOn w:val="DefaultParagraphFont"/>
    <w:rsid w:val="00E553CD"/>
  </w:style>
  <w:style w:type="paragraph" w:customStyle="1" w:styleId="xmsonormal">
    <w:name w:val="x_msonormal"/>
    <w:basedOn w:val="Normal"/>
    <w:uiPriority w:val="1"/>
    <w:rsid w:val="00E553CD"/>
    <w:pPr>
      <w:spacing w:beforeAutospacing="1" w:afterAutospacing="1"/>
    </w:pPr>
    <w:rPr>
      <w:lang w:eastAsia="en-AU"/>
    </w:rPr>
  </w:style>
  <w:style w:type="table" w:customStyle="1" w:styleId="TableGrid31">
    <w:name w:val="Table Grid31"/>
    <w:basedOn w:val="TableNormal"/>
    <w:next w:val="TableGrid"/>
    <w:uiPriority w:val="59"/>
    <w:rsid w:val="00E553C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53CD"/>
    <w:pPr>
      <w:tabs>
        <w:tab w:val="center" w:pos="4513"/>
        <w:tab w:val="right" w:pos="9026"/>
      </w:tabs>
      <w:spacing w:before="0" w:after="0"/>
    </w:pPr>
  </w:style>
  <w:style w:type="character" w:customStyle="1" w:styleId="HeaderChar">
    <w:name w:val="Header Char"/>
    <w:basedOn w:val="DefaultParagraphFont"/>
    <w:link w:val="Header"/>
    <w:uiPriority w:val="99"/>
    <w:rsid w:val="00E553CD"/>
    <w:rPr>
      <w:rFonts w:ascii="Lato" w:eastAsiaTheme="minorEastAsia" w:hAnsi="Lato"/>
      <w:sz w:val="22"/>
      <w:szCs w:val="22"/>
    </w:rPr>
  </w:style>
  <w:style w:type="paragraph" w:styleId="Footer">
    <w:name w:val="footer"/>
    <w:basedOn w:val="Normal"/>
    <w:link w:val="FooterChar"/>
    <w:uiPriority w:val="99"/>
    <w:unhideWhenUsed/>
    <w:rsid w:val="00E553CD"/>
    <w:pPr>
      <w:tabs>
        <w:tab w:val="center" w:pos="4513"/>
        <w:tab w:val="right" w:pos="9026"/>
      </w:tabs>
      <w:spacing w:before="0" w:after="0"/>
    </w:pPr>
  </w:style>
  <w:style w:type="character" w:customStyle="1" w:styleId="FooterChar">
    <w:name w:val="Footer Char"/>
    <w:basedOn w:val="DefaultParagraphFont"/>
    <w:link w:val="Footer"/>
    <w:uiPriority w:val="99"/>
    <w:rsid w:val="00E553CD"/>
    <w:rPr>
      <w:rFonts w:ascii="Lato" w:eastAsiaTheme="minorEastAsia" w:hAnsi="Lato"/>
      <w:sz w:val="22"/>
      <w:szCs w:val="22"/>
    </w:rPr>
  </w:style>
  <w:style w:type="paragraph" w:customStyle="1" w:styleId="LaurusStyle1">
    <w:name w:val="Laurus Style1"/>
    <w:basedOn w:val="Heading3"/>
    <w:qFormat/>
    <w:rsid w:val="00BF02C4"/>
  </w:style>
  <w:style w:type="character" w:customStyle="1" w:styleId="Heading4Char">
    <w:name w:val="Heading 4 Char"/>
    <w:basedOn w:val="DefaultParagraphFont"/>
    <w:link w:val="Heading4"/>
    <w:uiPriority w:val="9"/>
    <w:rsid w:val="00BF02C4"/>
    <w:rPr>
      <w:rFonts w:asciiTheme="majorHAnsi" w:eastAsiaTheme="majorEastAsia" w:hAnsiTheme="majorHAnsi" w:cstheme="majorBidi"/>
      <w:i/>
      <w:iCs/>
      <w:color w:val="2F5496" w:themeColor="accent1" w:themeShade="BF"/>
      <w:sz w:val="21"/>
      <w:szCs w:val="21"/>
    </w:rPr>
  </w:style>
  <w:style w:type="paragraph" w:styleId="Revision">
    <w:name w:val="Revision"/>
    <w:hidden/>
    <w:uiPriority w:val="99"/>
    <w:semiHidden/>
    <w:rsid w:val="009F3C24"/>
    <w:rPr>
      <w:rFonts w:ascii="Lato" w:eastAsiaTheme="minorEastAsia" w:hAnsi="Lato"/>
      <w:sz w:val="21"/>
      <w:szCs w:val="21"/>
    </w:rPr>
  </w:style>
  <w:style w:type="paragraph" w:styleId="NormalWeb">
    <w:name w:val="Normal (Web)"/>
    <w:basedOn w:val="Normal"/>
    <w:uiPriority w:val="99"/>
    <w:unhideWhenUsed/>
    <w:rsid w:val="00F50354"/>
    <w:pPr>
      <w:autoSpaceDE/>
      <w:autoSpaceDN/>
      <w:adjustRightInd/>
      <w:spacing w:before="100" w:beforeAutospacing="1" w:after="100" w:afterAutospacing="1"/>
    </w:pPr>
    <w:rPr>
      <w:rFonts w:ascii="Times New Roman" w:eastAsia="Times New Roman" w:hAnsi="Times New Roman" w:cs="Times New Roman"/>
      <w:sz w:val="24"/>
      <w:szCs w:val="24"/>
      <w:lang w:eastAsia="en-AU"/>
    </w:rPr>
  </w:style>
  <w:style w:type="table" w:customStyle="1" w:styleId="TableGrid13">
    <w:name w:val="Table Grid13"/>
    <w:basedOn w:val="TableNormal"/>
    <w:next w:val="TableGrid"/>
    <w:uiPriority w:val="39"/>
    <w:rsid w:val="00B0547F"/>
    <w:rPr>
      <w:rFonts w:eastAsia="PMingLiU"/>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5E6C"/>
    <w:rPr>
      <w:sz w:val="16"/>
      <w:szCs w:val="16"/>
    </w:rPr>
  </w:style>
  <w:style w:type="paragraph" w:styleId="CommentText">
    <w:name w:val="annotation text"/>
    <w:basedOn w:val="Normal"/>
    <w:link w:val="CommentTextChar"/>
    <w:uiPriority w:val="99"/>
    <w:unhideWhenUsed/>
    <w:rsid w:val="00F75E6C"/>
    <w:pPr>
      <w:autoSpaceDE/>
      <w:autoSpaceDN/>
      <w:adjustRightInd/>
      <w:spacing w:before="0" w:after="160"/>
    </w:pPr>
    <w:rPr>
      <w:rFonts w:ascii="Calibri" w:eastAsia="Times New Roman" w:hAnsi="Calibri" w:cs="Calibri"/>
      <w:sz w:val="20"/>
      <w:szCs w:val="20"/>
      <w:lang w:val="en-IN" w:eastAsia="en-IN"/>
    </w:rPr>
  </w:style>
  <w:style w:type="character" w:customStyle="1" w:styleId="CommentTextChar">
    <w:name w:val="Comment Text Char"/>
    <w:basedOn w:val="DefaultParagraphFont"/>
    <w:link w:val="CommentText"/>
    <w:uiPriority w:val="99"/>
    <w:rsid w:val="00F75E6C"/>
    <w:rPr>
      <w:rFonts w:ascii="Calibri" w:eastAsia="Times New Roman" w:hAnsi="Calibri" w:cs="Calibri"/>
      <w:sz w:val="20"/>
      <w:szCs w:val="20"/>
      <w:lang w:val="en-IN" w:eastAsia="en-IN"/>
    </w:rPr>
  </w:style>
  <w:style w:type="character" w:customStyle="1" w:styleId="ListParagraphChar">
    <w:name w:val="List Paragraph Char"/>
    <w:aliases w:val="List Paragraph1 Char,Single bullet style Char,Table numbering Char,1 Heading Char,Recommendation Char,List Paragraph11 Char,List Paragraph111 Char,L Char,F5 List Paragraph Char,Dot pt Char,CV text Char,Table text Char"/>
    <w:basedOn w:val="DefaultParagraphFont"/>
    <w:link w:val="ListParagraph"/>
    <w:uiPriority w:val="34"/>
    <w:locked/>
    <w:rsid w:val="00552E73"/>
    <w:rPr>
      <w:rFonts w:ascii="Lato" w:eastAsiaTheme="minorEastAsia" w:hAnsi="Lato"/>
      <w:sz w:val="21"/>
      <w:szCs w:val="21"/>
    </w:rPr>
  </w:style>
  <w:style w:type="character" w:customStyle="1" w:styleId="Heading5Char">
    <w:name w:val="Heading 5 Char"/>
    <w:basedOn w:val="DefaultParagraphFont"/>
    <w:link w:val="Heading5"/>
    <w:uiPriority w:val="9"/>
    <w:rsid w:val="00CC6DDE"/>
    <w:rPr>
      <w:rFonts w:asciiTheme="majorHAnsi" w:eastAsiaTheme="majorEastAsia" w:hAnsiTheme="majorHAnsi" w:cstheme="majorBidi"/>
      <w:color w:val="2F5496" w:themeColor="accent1" w:themeShade="BF"/>
      <w:sz w:val="22"/>
      <w:szCs w:val="22"/>
      <w:lang w:eastAsia="en-IN"/>
    </w:rPr>
  </w:style>
  <w:style w:type="paragraph" w:styleId="BalloonText">
    <w:name w:val="Balloon Text"/>
    <w:basedOn w:val="Normal"/>
    <w:link w:val="BalloonTextChar"/>
    <w:uiPriority w:val="99"/>
    <w:semiHidden/>
    <w:unhideWhenUsed/>
    <w:rsid w:val="00CC6DDE"/>
    <w:pPr>
      <w:autoSpaceDE/>
      <w:autoSpaceDN/>
      <w:adjustRightInd/>
      <w:spacing w:before="0" w:after="0"/>
    </w:pPr>
    <w:rPr>
      <w:rFonts w:ascii="Tahoma" w:eastAsia="Times New Roman" w:hAnsi="Tahoma" w:cs="Tahoma"/>
      <w:sz w:val="16"/>
      <w:szCs w:val="16"/>
      <w:lang w:val="en-IN" w:eastAsia="en-IN"/>
    </w:rPr>
  </w:style>
  <w:style w:type="character" w:customStyle="1" w:styleId="BalloonTextChar">
    <w:name w:val="Balloon Text Char"/>
    <w:basedOn w:val="DefaultParagraphFont"/>
    <w:link w:val="BalloonText"/>
    <w:uiPriority w:val="99"/>
    <w:semiHidden/>
    <w:rsid w:val="00CC6DDE"/>
    <w:rPr>
      <w:rFonts w:ascii="Tahoma" w:eastAsia="Times New Roman" w:hAnsi="Tahoma" w:cs="Tahoma"/>
      <w:sz w:val="16"/>
      <w:szCs w:val="16"/>
      <w:lang w:val="en-IN" w:eastAsia="en-IN"/>
    </w:rPr>
  </w:style>
  <w:style w:type="paragraph" w:customStyle="1" w:styleId="IHNATitle">
    <w:name w:val="IHNATitle"/>
    <w:autoRedefine/>
    <w:qFormat/>
    <w:rsid w:val="00CC6DDE"/>
    <w:pPr>
      <w:spacing w:before="240" w:after="240"/>
      <w:jc w:val="center"/>
    </w:pPr>
    <w:rPr>
      <w:b/>
      <w:color w:val="0070C0"/>
      <w:sz w:val="52"/>
      <w:szCs w:val="22"/>
      <w:lang w:val="en-US"/>
    </w:rPr>
  </w:style>
  <w:style w:type="paragraph" w:customStyle="1" w:styleId="IHNAHeading">
    <w:name w:val="IHNAHeading"/>
    <w:autoRedefine/>
    <w:qFormat/>
    <w:rsid w:val="00CC6DDE"/>
    <w:pPr>
      <w:spacing w:before="120"/>
    </w:pPr>
    <w:rPr>
      <w:b/>
      <w:color w:val="0070C0"/>
      <w:sz w:val="32"/>
      <w:szCs w:val="22"/>
      <w:lang w:val="en-US"/>
    </w:rPr>
  </w:style>
  <w:style w:type="paragraph" w:customStyle="1" w:styleId="Style1">
    <w:name w:val="Style1"/>
    <w:basedOn w:val="IHNAHeading"/>
    <w:autoRedefine/>
    <w:rsid w:val="00CC6DDE"/>
    <w:rPr>
      <w:b w:val="0"/>
      <w:color w:val="auto"/>
      <w:sz w:val="22"/>
    </w:rPr>
  </w:style>
  <w:style w:type="paragraph" w:customStyle="1" w:styleId="IHNAContent">
    <w:name w:val="IHNAContent"/>
    <w:autoRedefine/>
    <w:qFormat/>
    <w:rsid w:val="00CC6DDE"/>
    <w:pPr>
      <w:spacing w:before="120"/>
      <w:jc w:val="both"/>
    </w:pPr>
    <w:rPr>
      <w:sz w:val="22"/>
      <w:szCs w:val="22"/>
      <w:lang w:val="en-US"/>
    </w:rPr>
  </w:style>
  <w:style w:type="paragraph" w:customStyle="1" w:styleId="Bullets">
    <w:name w:val="Bullets"/>
    <w:basedOn w:val="IHNAContent"/>
    <w:autoRedefine/>
    <w:qFormat/>
    <w:rsid w:val="00CC6DDE"/>
    <w:pPr>
      <w:numPr>
        <w:numId w:val="8"/>
      </w:numPr>
      <w:ind w:left="714" w:hanging="357"/>
    </w:pPr>
  </w:style>
  <w:style w:type="paragraph" w:customStyle="1" w:styleId="Numbering">
    <w:name w:val="Numbering"/>
    <w:basedOn w:val="IHNAContent"/>
    <w:autoRedefine/>
    <w:qFormat/>
    <w:rsid w:val="00CC6DDE"/>
    <w:pPr>
      <w:numPr>
        <w:numId w:val="9"/>
      </w:numPr>
      <w:ind w:left="714" w:hanging="357"/>
    </w:pPr>
  </w:style>
  <w:style w:type="character" w:styleId="UnresolvedMention">
    <w:name w:val="Unresolved Mention"/>
    <w:basedOn w:val="DefaultParagraphFont"/>
    <w:uiPriority w:val="99"/>
    <w:semiHidden/>
    <w:unhideWhenUsed/>
    <w:rsid w:val="00CC6DDE"/>
    <w:rPr>
      <w:color w:val="605E5C"/>
      <w:shd w:val="clear" w:color="auto" w:fill="E1DFDD"/>
    </w:rPr>
  </w:style>
  <w:style w:type="table" w:customStyle="1" w:styleId="TableGrid17">
    <w:name w:val="Table Grid17"/>
    <w:basedOn w:val="TableNormal"/>
    <w:next w:val="TableGrid"/>
    <w:uiPriority w:val="39"/>
    <w:rsid w:val="00CC6DD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C6DD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C6DD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C6DD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C6DD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C6DD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6DDE"/>
    <w:pPr>
      <w:autoSpaceDE w:val="0"/>
      <w:autoSpaceDN w:val="0"/>
      <w:adjustRightInd w:val="0"/>
    </w:pPr>
    <w:rPr>
      <w:rFonts w:ascii="Calibri" w:hAnsi="Calibri" w:cs="Calibri"/>
      <w:color w:val="000000"/>
    </w:rPr>
  </w:style>
  <w:style w:type="table" w:customStyle="1" w:styleId="TableGrid8">
    <w:name w:val="Table Grid8"/>
    <w:basedOn w:val="TableNormal"/>
    <w:next w:val="TableGrid"/>
    <w:uiPriority w:val="39"/>
    <w:rsid w:val="00CC6DD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C6DD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C6DD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CC6DD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C6DD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CC6DD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CC6DD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C6DDE"/>
    <w:pPr>
      <w:keepNext/>
      <w:keepLines/>
      <w:widowControl/>
      <w:numPr>
        <w:numId w:val="0"/>
      </w:numPr>
      <w:autoSpaceDE/>
      <w:autoSpaceDN/>
      <w:adjustRightInd/>
      <w:spacing w:before="240" w:after="0" w:line="259" w:lineRule="auto"/>
      <w:outlineLvl w:val="9"/>
    </w:pPr>
    <w:rPr>
      <w:rFonts w:asciiTheme="majorHAnsi" w:eastAsiaTheme="majorEastAsia" w:hAnsiTheme="majorHAnsi" w:cstheme="majorBidi"/>
      <w:b w:val="0"/>
      <w:bCs w:val="0"/>
      <w:color w:val="2F5496" w:themeColor="accent1" w:themeShade="BF"/>
      <w:sz w:val="32"/>
      <w:szCs w:val="32"/>
      <w:lang w:bidi="ar-SA"/>
    </w:rPr>
  </w:style>
  <w:style w:type="paragraph" w:styleId="CommentSubject">
    <w:name w:val="annotation subject"/>
    <w:basedOn w:val="CommentText"/>
    <w:next w:val="CommentText"/>
    <w:link w:val="CommentSubjectChar"/>
    <w:uiPriority w:val="99"/>
    <w:semiHidden/>
    <w:unhideWhenUsed/>
    <w:rsid w:val="00CC6DDE"/>
    <w:rPr>
      <w:b/>
      <w:bCs/>
      <w:lang w:val="en-AU"/>
    </w:rPr>
  </w:style>
  <w:style w:type="character" w:customStyle="1" w:styleId="CommentSubjectChar">
    <w:name w:val="Comment Subject Char"/>
    <w:basedOn w:val="CommentTextChar"/>
    <w:link w:val="CommentSubject"/>
    <w:uiPriority w:val="99"/>
    <w:semiHidden/>
    <w:rsid w:val="00CC6DDE"/>
    <w:rPr>
      <w:rFonts w:ascii="Calibri" w:eastAsia="Times New Roman" w:hAnsi="Calibri" w:cs="Calibri"/>
      <w:b/>
      <w:bCs/>
      <w:sz w:val="20"/>
      <w:szCs w:val="20"/>
      <w:lang w:val="en-IN" w:eastAsia="en-IN"/>
    </w:rPr>
  </w:style>
  <w:style w:type="character" w:customStyle="1" w:styleId="Mention1">
    <w:name w:val="Mention1"/>
    <w:basedOn w:val="DefaultParagraphFont"/>
    <w:uiPriority w:val="99"/>
    <w:unhideWhenUsed/>
    <w:rsid w:val="00CC6DDE"/>
    <w:rPr>
      <w:color w:val="2B579A"/>
      <w:shd w:val="clear" w:color="auto" w:fill="E1DFDD"/>
    </w:rPr>
  </w:style>
  <w:style w:type="character" w:styleId="FollowedHyperlink">
    <w:name w:val="FollowedHyperlink"/>
    <w:basedOn w:val="DefaultParagraphFont"/>
    <w:uiPriority w:val="99"/>
    <w:semiHidden/>
    <w:unhideWhenUsed/>
    <w:rsid w:val="00CC6DDE"/>
    <w:rPr>
      <w:color w:val="954F72" w:themeColor="followedHyperlink"/>
      <w:u w:val="single"/>
    </w:rPr>
  </w:style>
  <w:style w:type="character" w:customStyle="1" w:styleId="UnresolvedMention1">
    <w:name w:val="Unresolved Mention1"/>
    <w:basedOn w:val="DefaultParagraphFont"/>
    <w:uiPriority w:val="99"/>
    <w:semiHidden/>
    <w:unhideWhenUsed/>
    <w:rsid w:val="00CC6DDE"/>
    <w:rPr>
      <w:color w:val="605E5C"/>
      <w:shd w:val="clear" w:color="auto" w:fill="E1DFDD"/>
    </w:rPr>
  </w:style>
  <w:style w:type="paragraph" w:styleId="FootnoteText">
    <w:name w:val="footnote text"/>
    <w:basedOn w:val="Normal"/>
    <w:link w:val="FootnoteTextChar"/>
    <w:uiPriority w:val="99"/>
    <w:semiHidden/>
    <w:unhideWhenUsed/>
    <w:rsid w:val="00856F89"/>
    <w:pPr>
      <w:autoSpaceDE/>
      <w:autoSpaceDN/>
      <w:adjustRightInd/>
      <w:spacing w:before="0" w:after="0"/>
    </w:pPr>
    <w:rPr>
      <w:rFonts w:asciiTheme="minorHAnsi" w:eastAsiaTheme="minorHAnsi" w:hAnsiTheme="minorHAnsi"/>
      <w:kern w:val="2"/>
      <w:sz w:val="20"/>
      <w:szCs w:val="20"/>
      <w14:ligatures w14:val="standardContextual"/>
    </w:rPr>
  </w:style>
  <w:style w:type="character" w:customStyle="1" w:styleId="FootnoteTextChar">
    <w:name w:val="Footnote Text Char"/>
    <w:basedOn w:val="DefaultParagraphFont"/>
    <w:link w:val="FootnoteText"/>
    <w:uiPriority w:val="99"/>
    <w:semiHidden/>
    <w:rsid w:val="00856F89"/>
    <w:rPr>
      <w:kern w:val="2"/>
      <w:sz w:val="20"/>
      <w:szCs w:val="20"/>
      <w14:ligatures w14:val="standardContextual"/>
    </w:rPr>
  </w:style>
  <w:style w:type="character" w:styleId="FootnoteReference">
    <w:name w:val="footnote reference"/>
    <w:basedOn w:val="DefaultParagraphFont"/>
    <w:uiPriority w:val="99"/>
    <w:semiHidden/>
    <w:unhideWhenUsed/>
    <w:rsid w:val="00856F89"/>
    <w:rPr>
      <w:vertAlign w:val="superscript"/>
    </w:rPr>
  </w:style>
  <w:style w:type="character" w:styleId="Strong">
    <w:name w:val="Strong"/>
    <w:basedOn w:val="DefaultParagraphFont"/>
    <w:uiPriority w:val="22"/>
    <w:qFormat/>
    <w:rsid w:val="00AC306F"/>
    <w:rPr>
      <w:b/>
      <w:bCs/>
    </w:rPr>
  </w:style>
  <w:style w:type="character" w:styleId="Emphasis">
    <w:name w:val="Emphasis"/>
    <w:basedOn w:val="DefaultParagraphFont"/>
    <w:uiPriority w:val="20"/>
    <w:qFormat/>
    <w:rsid w:val="00A311B6"/>
    <w:rPr>
      <w:i/>
      <w:iCs/>
    </w:rPr>
  </w:style>
  <w:style w:type="table" w:styleId="GridTable4-Accent6">
    <w:name w:val="Grid Table 4 Accent 6"/>
    <w:basedOn w:val="TableNormal"/>
    <w:uiPriority w:val="49"/>
    <w:rsid w:val="0056364F"/>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Mention">
    <w:name w:val="Mention"/>
    <w:basedOn w:val="DefaultParagraphFont"/>
    <w:uiPriority w:val="99"/>
    <w:unhideWhenUsed/>
    <w:rPr>
      <w:color w:val="2B579A"/>
      <w:shd w:val="clear" w:color="auto" w:fill="E6E6E6"/>
    </w:rPr>
  </w:style>
  <w:style w:type="table" w:styleId="GridTable6ColourfulAccent6">
    <w:name w:val="Grid Table 6 Colorful Accent 6"/>
    <w:basedOn w:val="TableNormal"/>
    <w:uiPriority w:val="51"/>
    <w:rsid w:val="0032556C"/>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84646">
      <w:bodyDiv w:val="1"/>
      <w:marLeft w:val="0"/>
      <w:marRight w:val="0"/>
      <w:marTop w:val="0"/>
      <w:marBottom w:val="0"/>
      <w:divBdr>
        <w:top w:val="none" w:sz="0" w:space="0" w:color="auto"/>
        <w:left w:val="none" w:sz="0" w:space="0" w:color="auto"/>
        <w:bottom w:val="none" w:sz="0" w:space="0" w:color="auto"/>
        <w:right w:val="none" w:sz="0" w:space="0" w:color="auto"/>
      </w:divBdr>
    </w:div>
    <w:div w:id="456727395">
      <w:bodyDiv w:val="1"/>
      <w:marLeft w:val="0"/>
      <w:marRight w:val="0"/>
      <w:marTop w:val="0"/>
      <w:marBottom w:val="0"/>
      <w:divBdr>
        <w:top w:val="none" w:sz="0" w:space="0" w:color="auto"/>
        <w:left w:val="none" w:sz="0" w:space="0" w:color="auto"/>
        <w:bottom w:val="none" w:sz="0" w:space="0" w:color="auto"/>
        <w:right w:val="none" w:sz="0" w:space="0" w:color="auto"/>
      </w:divBdr>
    </w:div>
    <w:div w:id="1272391913">
      <w:bodyDiv w:val="1"/>
      <w:marLeft w:val="0"/>
      <w:marRight w:val="0"/>
      <w:marTop w:val="0"/>
      <w:marBottom w:val="0"/>
      <w:divBdr>
        <w:top w:val="none" w:sz="0" w:space="0" w:color="auto"/>
        <w:left w:val="none" w:sz="0" w:space="0" w:color="auto"/>
        <w:bottom w:val="none" w:sz="0" w:space="0" w:color="auto"/>
        <w:right w:val="none" w:sz="0" w:space="0" w:color="auto"/>
      </w:divBdr>
    </w:div>
    <w:div w:id="1634943596">
      <w:bodyDiv w:val="1"/>
      <w:marLeft w:val="0"/>
      <w:marRight w:val="0"/>
      <w:marTop w:val="0"/>
      <w:marBottom w:val="0"/>
      <w:divBdr>
        <w:top w:val="none" w:sz="0" w:space="0" w:color="auto"/>
        <w:left w:val="none" w:sz="0" w:space="0" w:color="auto"/>
        <w:bottom w:val="none" w:sz="0" w:space="0" w:color="auto"/>
        <w:right w:val="none" w:sz="0" w:space="0" w:color="auto"/>
      </w:divBdr>
    </w:div>
    <w:div w:id="175381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he.edu.au/wp-content/uploads/2025/10/Pricelist-LHE-151025.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lhe.edu.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lhe.edu.au/forms-and-policies"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he.edu.au/wp-content/uploads/2025/10/LHE-Fee-Schedule-2025.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412EB7344888D4AAD04300D48843724" ma:contentTypeVersion="6" ma:contentTypeDescription="Create a new document." ma:contentTypeScope="" ma:versionID="13a30f268db54026b71f8f598dce2073">
  <xsd:schema xmlns:xsd="http://www.w3.org/2001/XMLSchema" xmlns:xs="http://www.w3.org/2001/XMLSchema" xmlns:p="http://schemas.microsoft.com/office/2006/metadata/properties" xmlns:ns2="a36eb1ae-8a9e-449e-af94-76592f2d3bbf" xmlns:ns3="84f525a0-eae8-4bb2-9ae2-41d143a8fefa" targetNamespace="http://schemas.microsoft.com/office/2006/metadata/properties" ma:root="true" ma:fieldsID="966b7c8461431ec7d8b39cbfdf560b03" ns2:_="" ns3:_="">
    <xsd:import namespace="a36eb1ae-8a9e-449e-af94-76592f2d3bbf"/>
    <xsd:import namespace="84f525a0-eae8-4bb2-9ae2-41d143a8fe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6eb1ae-8a9e-449e-af94-76592f2d3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f525a0-eae8-4bb2-9ae2-41d143a8fef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D60D9C-3676-4E5C-8B6E-17C884F62B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279985-8E66-4760-B95E-A3E990EAA395}">
  <ds:schemaRefs>
    <ds:schemaRef ds:uri="http://schemas.microsoft.com/sharepoint/v3/contenttype/forms"/>
  </ds:schemaRefs>
</ds:datastoreItem>
</file>

<file path=customXml/itemProps3.xml><?xml version="1.0" encoding="utf-8"?>
<ds:datastoreItem xmlns:ds="http://schemas.openxmlformats.org/officeDocument/2006/customXml" ds:itemID="{02D2FCF8-56CF-49C4-BA97-9030710A9CCA}">
  <ds:schemaRefs>
    <ds:schemaRef ds:uri="http://schemas.openxmlformats.org/officeDocument/2006/bibliography"/>
  </ds:schemaRefs>
</ds:datastoreItem>
</file>

<file path=customXml/itemProps4.xml><?xml version="1.0" encoding="utf-8"?>
<ds:datastoreItem xmlns:ds="http://schemas.openxmlformats.org/officeDocument/2006/customXml" ds:itemID="{A8D056E7-A5B9-4B06-9A8C-262F63987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6eb1ae-8a9e-449e-af94-76592f2d3bbf"/>
    <ds:schemaRef ds:uri="84f525a0-eae8-4bb2-9ae2-41d143a8f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2987</Words>
  <Characters>17028</Characters>
  <Application>Microsoft Office Word</Application>
  <DocSecurity>0</DocSecurity>
  <Lines>141</Lines>
  <Paragraphs>39</Paragraphs>
  <ScaleCrop>false</ScaleCrop>
  <Manager/>
  <Company/>
  <LinksUpToDate>false</LinksUpToDate>
  <CharactersWithSpaces>19976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Dukic</dc:creator>
  <cp:keywords/>
  <dc:description/>
  <cp:lastModifiedBy>Mayi Mejia</cp:lastModifiedBy>
  <cp:revision>24</cp:revision>
  <cp:lastPrinted>2023-10-13T07:07:00Z</cp:lastPrinted>
  <dcterms:created xsi:type="dcterms:W3CDTF">2025-09-30T06:26:00Z</dcterms:created>
  <dcterms:modified xsi:type="dcterms:W3CDTF">2025-10-22T05:17:00Z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0x010100E412EB7344888D4AAD04300D48843724</vt:lpwstr>
  </property>
  <property fmtid="{D5CDD505-2E9C-101B-9397-08002B2CF9AE}" pid="3" name="Order">
    <vt:r8>135200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